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B45" w:rsidRPr="008E4D38" w:rsidRDefault="00C32F5C" w:rsidP="00335B45">
      <w:pPr>
        <w:pStyle w:val="CN"/>
      </w:pPr>
      <w:r>
        <w:t>Chapter 1</w:t>
      </w:r>
    </w:p>
    <w:p w:rsidR="00335B45" w:rsidRDefault="00291BDC" w:rsidP="00335B45">
      <w:pPr>
        <w:pStyle w:val="CT"/>
      </w:pPr>
      <w:r>
        <w:t>Uses of Accounting Information and the Financial Statements</w:t>
      </w:r>
    </w:p>
    <w:p w:rsidR="00335B45" w:rsidRPr="008E4D38" w:rsidRDefault="00C32F5C" w:rsidP="00335B45">
      <w:pPr>
        <w:pStyle w:val="A-Head"/>
      </w:pPr>
      <w:r>
        <w:t xml:space="preserve">Learning </w:t>
      </w:r>
      <w:r w:rsidRPr="008E4D38">
        <w:t>Objectives</w:t>
      </w:r>
    </w:p>
    <w:p w:rsidR="00335B45" w:rsidRDefault="009D5B8C" w:rsidP="009D5B8C">
      <w:pPr>
        <w:pStyle w:val="LO"/>
      </w:pPr>
      <w:r w:rsidRPr="009D5B8C">
        <w:rPr>
          <w:i w:val="0"/>
        </w:rPr>
        <w:t>1.</w:t>
      </w:r>
      <w:r>
        <w:tab/>
      </w:r>
      <w:r w:rsidR="00C32F5C" w:rsidRPr="00C84660">
        <w:t>Define accounting, and explain the concepts un</w:t>
      </w:r>
      <w:r w:rsidR="00EE216D">
        <w:t>derlying accounting measurement, explain the three forms of business entities, and describe the characteristics of a corporation.</w:t>
      </w:r>
    </w:p>
    <w:p w:rsidR="00335B45" w:rsidRDefault="009D5B8C" w:rsidP="009D5B8C">
      <w:pPr>
        <w:pStyle w:val="LO"/>
        <w:rPr>
          <w:b/>
          <w:bCs/>
        </w:rPr>
      </w:pPr>
      <w:r w:rsidRPr="009D5B8C">
        <w:rPr>
          <w:i w:val="0"/>
        </w:rPr>
        <w:t>2.</w:t>
      </w:r>
      <w:r>
        <w:tab/>
      </w:r>
      <w:r w:rsidR="00C32F5C" w:rsidRPr="00C84660">
        <w:t>Define financial position, and state the accounting equation.</w:t>
      </w:r>
    </w:p>
    <w:p w:rsidR="00335B45" w:rsidRDefault="009D5B8C" w:rsidP="009D5B8C">
      <w:pPr>
        <w:pStyle w:val="LO"/>
        <w:rPr>
          <w:b/>
          <w:bCs/>
        </w:rPr>
      </w:pPr>
      <w:r w:rsidRPr="009D5B8C">
        <w:rPr>
          <w:i w:val="0"/>
        </w:rPr>
        <w:t>3.</w:t>
      </w:r>
      <w:r>
        <w:tab/>
      </w:r>
      <w:r w:rsidR="00C32F5C" w:rsidRPr="00C84660">
        <w:t>Identify the four basic financial statements and their interrelationships.</w:t>
      </w:r>
    </w:p>
    <w:p w:rsidR="00335B45" w:rsidRDefault="009D5B8C" w:rsidP="009D5B8C">
      <w:pPr>
        <w:pStyle w:val="LO"/>
        <w:rPr>
          <w:b/>
          <w:bCs/>
        </w:rPr>
      </w:pPr>
      <w:r w:rsidRPr="009D5B8C">
        <w:rPr>
          <w:i w:val="0"/>
        </w:rPr>
        <w:t>4.</w:t>
      </w:r>
      <w:r>
        <w:tab/>
      </w:r>
      <w:r w:rsidR="00C32F5C" w:rsidRPr="00C84660">
        <w:t>Explain how generally accepted accounting principles (GAAP) and international financial reporting standards (IFRS) relate to financial statements and the independent CPA’s report, and identify the organizations that influence GAAP.</w:t>
      </w:r>
    </w:p>
    <w:p w:rsidR="00335B45" w:rsidRPr="00C84660" w:rsidRDefault="009D5B8C" w:rsidP="009D5B8C">
      <w:pPr>
        <w:pStyle w:val="LO"/>
        <w:rPr>
          <w:b/>
          <w:bCs/>
        </w:rPr>
      </w:pPr>
      <w:r w:rsidRPr="009D5B8C">
        <w:rPr>
          <w:i w:val="0"/>
        </w:rPr>
        <w:t>5.</w:t>
      </w:r>
      <w:r>
        <w:tab/>
      </w:r>
      <w:r w:rsidR="00C32F5C" w:rsidRPr="00C84660">
        <w:t>Identify the users of accounting information, and identify business goals, activities, and performance measures.</w:t>
      </w:r>
    </w:p>
    <w:p w:rsidR="00335B45" w:rsidRDefault="009D5B8C" w:rsidP="009D5B8C">
      <w:pPr>
        <w:pStyle w:val="LO"/>
        <w:rPr>
          <w:b/>
        </w:rPr>
      </w:pPr>
      <w:r w:rsidRPr="009D5B8C">
        <w:rPr>
          <w:i w:val="0"/>
        </w:rPr>
        <w:t>6.</w:t>
      </w:r>
      <w:r>
        <w:tab/>
      </w:r>
      <w:r w:rsidR="00C32F5C" w:rsidRPr="00C84660">
        <w:t>Explain the importance of ethics in financial reporting.</w:t>
      </w:r>
    </w:p>
    <w:p w:rsidR="00335B45" w:rsidRDefault="00C32F5C" w:rsidP="00335B45">
      <w:pPr>
        <w:pStyle w:val="A-Head"/>
      </w:pPr>
      <w:r>
        <w:t>Section 1:  Concepts</w:t>
      </w:r>
    </w:p>
    <w:p w:rsidR="00335B45" w:rsidRDefault="00C32F5C" w:rsidP="00335B45">
      <w:pPr>
        <w:pStyle w:val="B-Head"/>
      </w:pPr>
      <w:r>
        <w:t>Concepts</w:t>
      </w:r>
    </w:p>
    <w:p w:rsidR="00335B45" w:rsidRPr="005C5EC2" w:rsidRDefault="00DE101B" w:rsidP="00DE101B">
      <w:pPr>
        <w:spacing w:after="0"/>
        <w:ind w:left="720" w:hanging="360"/>
        <w:rPr>
          <w:rFonts w:ascii="Century Gothic" w:hAnsi="Century Gothic" w:cs="Times"/>
          <w:sz w:val="20"/>
          <w:szCs w:val="20"/>
        </w:rPr>
      </w:pPr>
      <w:r w:rsidRPr="005C5EC2">
        <w:rPr>
          <w:rFonts w:ascii="Symbol" w:hAnsi="Symbol" w:cs="Times"/>
          <w:sz w:val="20"/>
          <w:szCs w:val="20"/>
        </w:rPr>
        <w:t></w:t>
      </w:r>
      <w:r w:rsidRPr="005C5EC2">
        <w:rPr>
          <w:rFonts w:ascii="Symbol" w:hAnsi="Symbol" w:cs="Times"/>
          <w:sz w:val="20"/>
          <w:szCs w:val="20"/>
        </w:rPr>
        <w:tab/>
      </w:r>
      <w:proofErr w:type="gramStart"/>
      <w:r w:rsidR="00C32F5C" w:rsidRPr="005C5EC2">
        <w:rPr>
          <w:rFonts w:ascii="Century Gothic" w:hAnsi="Century Gothic" w:cs="Times"/>
          <w:sz w:val="20"/>
          <w:szCs w:val="20"/>
        </w:rPr>
        <w:t>Accounting</w:t>
      </w:r>
      <w:proofErr w:type="gramEnd"/>
      <w:r w:rsidR="00C32F5C" w:rsidRPr="005C5EC2">
        <w:rPr>
          <w:rFonts w:ascii="Century Gothic" w:hAnsi="Century Gothic" w:cs="Times"/>
          <w:sz w:val="20"/>
          <w:szCs w:val="20"/>
        </w:rPr>
        <w:t xml:space="preserve"> measurement</w:t>
      </w:r>
    </w:p>
    <w:p w:rsidR="00335B45" w:rsidRPr="005C5EC2" w:rsidRDefault="00DE101B" w:rsidP="00DE101B">
      <w:pPr>
        <w:pStyle w:val="BL"/>
      </w:pPr>
      <w:r w:rsidRPr="005C5EC2">
        <w:rPr>
          <w:rFonts w:ascii="Symbol" w:hAnsi="Symbol"/>
        </w:rPr>
        <w:t></w:t>
      </w:r>
      <w:r w:rsidRPr="005C5EC2">
        <w:rPr>
          <w:rFonts w:ascii="Symbol" w:hAnsi="Symbol"/>
        </w:rPr>
        <w:tab/>
      </w:r>
      <w:r w:rsidR="00C32F5C" w:rsidRPr="005C5EC2">
        <w:t>Business transactions</w:t>
      </w:r>
    </w:p>
    <w:p w:rsidR="00335B45" w:rsidRPr="005C5EC2" w:rsidRDefault="00DE101B" w:rsidP="00DE101B">
      <w:pPr>
        <w:pStyle w:val="BL"/>
      </w:pPr>
      <w:r w:rsidRPr="005C5EC2">
        <w:rPr>
          <w:rFonts w:ascii="Symbol" w:hAnsi="Symbol"/>
        </w:rPr>
        <w:t></w:t>
      </w:r>
      <w:r w:rsidRPr="005C5EC2">
        <w:rPr>
          <w:rFonts w:ascii="Symbol" w:hAnsi="Symbol"/>
        </w:rPr>
        <w:tab/>
      </w:r>
      <w:r w:rsidR="00C32F5C" w:rsidRPr="005C5EC2">
        <w:t>Money measure</w:t>
      </w:r>
    </w:p>
    <w:p w:rsidR="00335B45" w:rsidRPr="005C5EC2" w:rsidRDefault="00DE101B" w:rsidP="00DE101B">
      <w:pPr>
        <w:pStyle w:val="BL"/>
      </w:pPr>
      <w:r w:rsidRPr="005C5EC2">
        <w:rPr>
          <w:rFonts w:ascii="Symbol" w:hAnsi="Symbol"/>
        </w:rPr>
        <w:t></w:t>
      </w:r>
      <w:r w:rsidRPr="005C5EC2">
        <w:rPr>
          <w:rFonts w:ascii="Symbol" w:hAnsi="Symbol"/>
        </w:rPr>
        <w:tab/>
      </w:r>
      <w:r w:rsidR="00C32F5C" w:rsidRPr="005C5EC2">
        <w:t>Separate entity</w:t>
      </w:r>
    </w:p>
    <w:p w:rsidR="00335B45" w:rsidRPr="005C5EC2" w:rsidRDefault="00DE101B" w:rsidP="00DE101B">
      <w:pPr>
        <w:pStyle w:val="BL"/>
      </w:pPr>
      <w:r w:rsidRPr="005C5EC2">
        <w:rPr>
          <w:rFonts w:ascii="Symbol" w:hAnsi="Symbol"/>
        </w:rPr>
        <w:t></w:t>
      </w:r>
      <w:r w:rsidRPr="005C5EC2">
        <w:rPr>
          <w:rFonts w:ascii="Symbol" w:hAnsi="Symbol"/>
        </w:rPr>
        <w:tab/>
      </w:r>
      <w:r w:rsidR="00C32F5C" w:rsidRPr="005C5EC2">
        <w:t>Assets</w:t>
      </w:r>
    </w:p>
    <w:p w:rsidR="00335B45" w:rsidRPr="005C5EC2" w:rsidRDefault="00DE101B" w:rsidP="00DE101B">
      <w:pPr>
        <w:pStyle w:val="BL"/>
      </w:pPr>
      <w:r w:rsidRPr="005C5EC2">
        <w:rPr>
          <w:rFonts w:ascii="Symbol" w:hAnsi="Symbol"/>
        </w:rPr>
        <w:t></w:t>
      </w:r>
      <w:r w:rsidRPr="005C5EC2">
        <w:rPr>
          <w:rFonts w:ascii="Symbol" w:hAnsi="Symbol"/>
        </w:rPr>
        <w:tab/>
      </w:r>
      <w:r w:rsidR="00C32F5C" w:rsidRPr="005C5EC2">
        <w:t>Liabilities</w:t>
      </w:r>
    </w:p>
    <w:p w:rsidR="00335B45" w:rsidRDefault="00DE101B" w:rsidP="00DE101B">
      <w:pPr>
        <w:pStyle w:val="BL"/>
      </w:pPr>
      <w:r>
        <w:rPr>
          <w:rFonts w:ascii="Symbol" w:hAnsi="Symbol"/>
        </w:rPr>
        <w:t></w:t>
      </w:r>
      <w:r>
        <w:rPr>
          <w:rFonts w:ascii="Symbol" w:hAnsi="Symbol"/>
        </w:rPr>
        <w:tab/>
      </w:r>
      <w:r w:rsidR="00EE216D">
        <w:t>Stoc</w:t>
      </w:r>
      <w:r w:rsidR="0086666E">
        <w:t>k</w:t>
      </w:r>
      <w:r w:rsidR="00EE216D">
        <w:t>holder</w:t>
      </w:r>
      <w:r w:rsidR="00C32F5C" w:rsidRPr="005C5EC2">
        <w:t>s</w:t>
      </w:r>
      <w:r w:rsidR="00EE216D">
        <w:t>’</w:t>
      </w:r>
      <w:r w:rsidR="00C32F5C" w:rsidRPr="005C5EC2">
        <w:t xml:space="preserve"> equity</w:t>
      </w:r>
    </w:p>
    <w:p w:rsidR="00335B45" w:rsidRDefault="00C32F5C" w:rsidP="00335B45">
      <w:pPr>
        <w:pStyle w:val="B-Head"/>
      </w:pPr>
      <w:r w:rsidRPr="003619CD">
        <w:t>Lecture Outline</w:t>
      </w:r>
    </w:p>
    <w:p w:rsidR="00335B45" w:rsidRPr="00E534E6" w:rsidRDefault="00E534E6" w:rsidP="00446845">
      <w:pPr>
        <w:pStyle w:val="Outline-I"/>
      </w:pPr>
      <w:r w:rsidRPr="00E534E6">
        <w:t>I</w:t>
      </w:r>
      <w:r w:rsidR="00A206BF" w:rsidRPr="00E534E6">
        <w:fldChar w:fldCharType="begin"/>
      </w:r>
      <w:r w:rsidR="00C32F5C" w:rsidRPr="00E534E6">
        <w:instrText xml:space="preserve"> seq NLA \r 0 \h </w:instrText>
      </w:r>
      <w:r w:rsidR="00A206BF" w:rsidRPr="00E534E6">
        <w:fldChar w:fldCharType="end"/>
      </w:r>
      <w:r w:rsidR="00C32F5C" w:rsidRPr="00E534E6">
        <w:t>.</w:t>
      </w:r>
      <w:r w:rsidR="00335B45" w:rsidRPr="00E534E6">
        <w:tab/>
      </w:r>
      <w:r w:rsidR="00C32F5C" w:rsidRPr="00E534E6">
        <w:t>Accounting is an information system that measures, processes, and communicates financial information.</w:t>
      </w:r>
    </w:p>
    <w:p w:rsidR="00335B45" w:rsidRPr="00E534E6" w:rsidRDefault="00E534E6" w:rsidP="00446845">
      <w:pPr>
        <w:pStyle w:val="Outline-A"/>
      </w:pPr>
      <w:r>
        <w:t>A</w:t>
      </w:r>
      <w:r w:rsidR="00A206BF" w:rsidRPr="00E534E6">
        <w:fldChar w:fldCharType="begin"/>
      </w:r>
      <w:r w:rsidR="00C32F5C" w:rsidRPr="00E534E6">
        <w:instrText xml:space="preserve"> seq NL1 \r 0 \h </w:instrText>
      </w:r>
      <w:r w:rsidR="00A206BF" w:rsidRPr="00E534E6">
        <w:fldChar w:fldCharType="end"/>
      </w:r>
      <w:r w:rsidR="00C32F5C" w:rsidRPr="00E534E6">
        <w:t>.</w:t>
      </w:r>
      <w:r w:rsidR="00335B45" w:rsidRPr="00E534E6">
        <w:tab/>
      </w:r>
      <w:r w:rsidR="00C32F5C" w:rsidRPr="00E534E6">
        <w:t>Accounting is a link between business activities and decision makers.</w:t>
      </w:r>
    </w:p>
    <w:p w:rsidR="00335B45" w:rsidRPr="00E534E6" w:rsidRDefault="00E534E6" w:rsidP="00446845">
      <w:pPr>
        <w:pStyle w:val="Outline-A"/>
      </w:pPr>
      <w:r>
        <w:t>B</w:t>
      </w:r>
      <w:r w:rsidR="00A206BF" w:rsidRPr="00E534E6">
        <w:fldChar w:fldCharType="begin"/>
      </w:r>
      <w:r w:rsidR="00C32F5C" w:rsidRPr="00E534E6">
        <w:instrText xml:space="preserve"> seq NL1 \r 0 \h </w:instrText>
      </w:r>
      <w:r w:rsidR="00A206BF" w:rsidRPr="00E534E6">
        <w:fldChar w:fldCharType="end"/>
      </w:r>
      <w:r w:rsidR="00C32F5C" w:rsidRPr="00E534E6">
        <w:t>.</w:t>
      </w:r>
      <w:r w:rsidR="00335B45" w:rsidRPr="00E534E6">
        <w:tab/>
      </w:r>
      <w:r w:rsidR="00C32F5C" w:rsidRPr="00E534E6">
        <w:t>Management must have a good understanding of accounting to set financial goals and make financial decisions.</w:t>
      </w:r>
    </w:p>
    <w:p w:rsidR="00335B45" w:rsidRPr="00E534E6" w:rsidRDefault="00E534E6" w:rsidP="00CA0E6B">
      <w:pPr>
        <w:pStyle w:val="Outline-A"/>
      </w:pPr>
      <w:r>
        <w:t>C</w:t>
      </w:r>
      <w:r w:rsidR="00A206BF" w:rsidRPr="00E534E6">
        <w:fldChar w:fldCharType="begin"/>
      </w:r>
      <w:r w:rsidR="00C32F5C" w:rsidRPr="00E534E6">
        <w:instrText xml:space="preserve"> seq NL1 \r 0 \h </w:instrText>
      </w:r>
      <w:r w:rsidR="00A206BF" w:rsidRPr="00E534E6">
        <w:fldChar w:fldCharType="end"/>
      </w:r>
      <w:r w:rsidR="00C32F5C" w:rsidRPr="00E534E6">
        <w:t>.</w:t>
      </w:r>
      <w:r w:rsidR="00335B45" w:rsidRPr="00E534E6">
        <w:tab/>
      </w:r>
      <w:r w:rsidR="00C32F5C" w:rsidRPr="00E534E6">
        <w:t>Management must not only understand how accounting information is compiled and processed but also realize that accounting information is imperfect and should be interpreted with caution.</w:t>
      </w:r>
    </w:p>
    <w:p w:rsidR="00335B45" w:rsidRPr="00E534E6" w:rsidRDefault="00E534E6" w:rsidP="00446845">
      <w:pPr>
        <w:pStyle w:val="Outline-I"/>
      </w:pPr>
      <w:proofErr w:type="gramStart"/>
      <w:r>
        <w:t>II</w:t>
      </w:r>
      <w:r w:rsidR="00A206BF" w:rsidRPr="00E534E6">
        <w:fldChar w:fldCharType="begin"/>
      </w:r>
      <w:r w:rsidR="00C32F5C" w:rsidRPr="00E534E6">
        <w:instrText xml:space="preserve"> seq NLA \r 0 \h </w:instrText>
      </w:r>
      <w:r w:rsidR="00A206BF" w:rsidRPr="00E534E6">
        <w:fldChar w:fldCharType="end"/>
      </w:r>
      <w:r w:rsidR="00C32F5C" w:rsidRPr="00E534E6">
        <w:t>.</w:t>
      </w:r>
      <w:proofErr w:type="gramEnd"/>
      <w:r w:rsidR="00335B45" w:rsidRPr="00E534E6">
        <w:tab/>
      </w:r>
      <w:r w:rsidR="00C32F5C" w:rsidRPr="00E534E6">
        <w:t>Categories of accounting</w:t>
      </w:r>
    </w:p>
    <w:p w:rsidR="00335B45" w:rsidRPr="00E534E6" w:rsidRDefault="002618B9" w:rsidP="00446845">
      <w:pPr>
        <w:pStyle w:val="Outline-A"/>
      </w:pPr>
      <w:r w:rsidRPr="00E534E6">
        <w:t>A</w:t>
      </w:r>
      <w:r w:rsidR="00A206BF" w:rsidRPr="00E534E6">
        <w:fldChar w:fldCharType="begin"/>
      </w:r>
      <w:r w:rsidRPr="00E534E6">
        <w:instrText xml:space="preserve"> seq NL1 \r 0 \h </w:instrText>
      </w:r>
      <w:r w:rsidR="00A206BF" w:rsidRPr="00E534E6">
        <w:fldChar w:fldCharType="end"/>
      </w:r>
      <w:r w:rsidRPr="00E534E6">
        <w:t>.</w:t>
      </w:r>
      <w:r w:rsidR="00335B45" w:rsidRPr="00E534E6">
        <w:tab/>
      </w:r>
      <w:r w:rsidRPr="00E534E6">
        <w:t>Financial accounting—accounting information for external decision makers; reports are called financial statements.</w:t>
      </w:r>
    </w:p>
    <w:p w:rsidR="00013190" w:rsidRDefault="00BD7108" w:rsidP="00013190">
      <w:pPr>
        <w:pStyle w:val="Outline-A"/>
      </w:pPr>
      <w:r w:rsidRPr="00E534E6">
        <w:t>B</w:t>
      </w:r>
      <w:r w:rsidR="00A206BF" w:rsidRPr="00E534E6">
        <w:fldChar w:fldCharType="begin"/>
      </w:r>
      <w:r w:rsidR="00C32F5C" w:rsidRPr="00E534E6">
        <w:instrText xml:space="preserve"> seq NL1 \r 0 \h </w:instrText>
      </w:r>
      <w:r w:rsidR="00A206BF" w:rsidRPr="00E534E6">
        <w:fldChar w:fldCharType="end"/>
      </w:r>
      <w:r w:rsidR="00C32F5C" w:rsidRPr="00E534E6">
        <w:t>.</w:t>
      </w:r>
      <w:r w:rsidR="00335B45" w:rsidRPr="00E534E6">
        <w:tab/>
      </w:r>
      <w:r w:rsidR="00C32F5C" w:rsidRPr="00E534E6">
        <w:t>Manage</w:t>
      </w:r>
      <w:r w:rsidRPr="00E534E6">
        <w:t>rial</w:t>
      </w:r>
      <w:r w:rsidR="00C32F5C" w:rsidRPr="00E534E6">
        <w:t xml:space="preserve"> accounting—accounting information for internal decision makers</w:t>
      </w:r>
    </w:p>
    <w:p w:rsidR="00BF43D6" w:rsidRDefault="00BF43D6">
      <w:pPr>
        <w:spacing w:after="0"/>
        <w:rPr>
          <w:rFonts w:ascii="Century Gothic" w:eastAsia="Palatino Linotype" w:hAnsi="Century Gothic"/>
          <w:sz w:val="20"/>
          <w:szCs w:val="20"/>
        </w:rPr>
      </w:pPr>
      <w:r>
        <w:br w:type="page"/>
      </w:r>
    </w:p>
    <w:p w:rsidR="00335B45" w:rsidRPr="00E534E6" w:rsidRDefault="00E534E6" w:rsidP="00566AE9">
      <w:pPr>
        <w:pStyle w:val="Outline-I"/>
      </w:pPr>
      <w:proofErr w:type="gramStart"/>
      <w:r>
        <w:lastRenderedPageBreak/>
        <w:t>I</w:t>
      </w:r>
      <w:r w:rsidR="00C32F5C" w:rsidRPr="00E534E6">
        <w:t>II</w:t>
      </w:r>
      <w:r w:rsidR="00A206BF" w:rsidRPr="00E534E6">
        <w:fldChar w:fldCharType="begin"/>
      </w:r>
      <w:r w:rsidR="00C32F5C" w:rsidRPr="00E534E6">
        <w:instrText xml:space="preserve"> seq NLA \r 0 \h </w:instrText>
      </w:r>
      <w:r w:rsidR="00A206BF" w:rsidRPr="00E534E6">
        <w:fldChar w:fldCharType="end"/>
      </w:r>
      <w:r w:rsidR="00C32F5C" w:rsidRPr="00E534E6">
        <w:t>.</w:t>
      </w:r>
      <w:proofErr w:type="gramEnd"/>
      <w:r w:rsidR="00335B45" w:rsidRPr="00E534E6">
        <w:tab/>
      </w:r>
      <w:r w:rsidR="00C32F5C" w:rsidRPr="00E534E6">
        <w:t>Four questions must be answered to make an accounting measurement.</w:t>
      </w:r>
    </w:p>
    <w:p w:rsidR="00335B45" w:rsidRPr="00E534E6" w:rsidRDefault="00E534E6" w:rsidP="00566AE9">
      <w:pPr>
        <w:pStyle w:val="Outline-A"/>
      </w:pPr>
      <w:r>
        <w:t>A</w:t>
      </w:r>
      <w:r w:rsidR="00A206BF" w:rsidRPr="00E534E6">
        <w:fldChar w:fldCharType="begin"/>
      </w:r>
      <w:r w:rsidR="00C32F5C" w:rsidRPr="00E534E6">
        <w:instrText xml:space="preserve"> seq NL1 \r 0 \h </w:instrText>
      </w:r>
      <w:r w:rsidR="00A206BF" w:rsidRPr="00E534E6">
        <w:fldChar w:fldCharType="end"/>
      </w:r>
      <w:r w:rsidR="00C32F5C" w:rsidRPr="00E534E6">
        <w:t>.</w:t>
      </w:r>
      <w:r w:rsidR="00335B45" w:rsidRPr="00E534E6">
        <w:tab/>
      </w:r>
      <w:r w:rsidR="00C32F5C" w:rsidRPr="00E534E6">
        <w:t>What is measured?</w:t>
      </w:r>
    </w:p>
    <w:p w:rsidR="00335B45" w:rsidRPr="00566AE9" w:rsidRDefault="00E534E6" w:rsidP="00566AE9">
      <w:pPr>
        <w:pStyle w:val="Outline-A"/>
      </w:pPr>
      <w:r>
        <w:t>B</w:t>
      </w:r>
      <w:r w:rsidR="00A206BF" w:rsidRPr="00E534E6">
        <w:fldChar w:fldCharType="begin"/>
      </w:r>
      <w:r w:rsidR="00C32F5C" w:rsidRPr="00E534E6">
        <w:instrText xml:space="preserve"> seq NL1 \r 0 \h </w:instrText>
      </w:r>
      <w:r w:rsidR="00A206BF" w:rsidRPr="00E534E6">
        <w:fldChar w:fldCharType="end"/>
      </w:r>
      <w:r w:rsidR="00C32F5C" w:rsidRPr="00E534E6">
        <w:t>.</w:t>
      </w:r>
      <w:r w:rsidR="00335B45" w:rsidRPr="00E534E6">
        <w:tab/>
      </w:r>
      <w:r w:rsidR="00C32F5C" w:rsidRPr="00E534E6">
        <w:t>When should the measurement be made?</w:t>
      </w:r>
    </w:p>
    <w:p w:rsidR="00335B45" w:rsidRPr="00566AE9" w:rsidRDefault="00E534E6" w:rsidP="00566AE9">
      <w:pPr>
        <w:pStyle w:val="Outline-A"/>
      </w:pPr>
      <w:r>
        <w:t>C</w:t>
      </w:r>
      <w:r w:rsidR="00A206BF" w:rsidRPr="00566AE9">
        <w:fldChar w:fldCharType="begin"/>
      </w:r>
      <w:r w:rsidR="00C32F5C" w:rsidRPr="00566AE9">
        <w:instrText xml:space="preserve"> seq NL1 \r 0 \h </w:instrText>
      </w:r>
      <w:r w:rsidR="00A206BF" w:rsidRPr="00566AE9">
        <w:fldChar w:fldCharType="end"/>
      </w:r>
      <w:r w:rsidR="00C32F5C" w:rsidRPr="00566AE9">
        <w:t>.</w:t>
      </w:r>
      <w:r w:rsidR="00335B45">
        <w:tab/>
      </w:r>
      <w:r w:rsidR="00C32F5C" w:rsidRPr="00566AE9">
        <w:t>What value should be placed on what is measured?</w:t>
      </w:r>
    </w:p>
    <w:p w:rsidR="00335B45" w:rsidRPr="00566AE9" w:rsidRDefault="00E534E6" w:rsidP="00566AE9">
      <w:pPr>
        <w:pStyle w:val="Outline-A"/>
      </w:pPr>
      <w:r>
        <w:t>D</w:t>
      </w:r>
      <w:r w:rsidR="00A206BF" w:rsidRPr="00566AE9">
        <w:fldChar w:fldCharType="begin"/>
      </w:r>
      <w:r w:rsidR="00C32F5C" w:rsidRPr="00566AE9">
        <w:instrText xml:space="preserve"> seq NL1 \r 0 \h </w:instrText>
      </w:r>
      <w:r w:rsidR="00A206BF" w:rsidRPr="00566AE9">
        <w:fldChar w:fldCharType="end"/>
      </w:r>
      <w:r w:rsidR="00C32F5C" w:rsidRPr="00566AE9">
        <w:t>.</w:t>
      </w:r>
      <w:r w:rsidR="00335B45">
        <w:tab/>
      </w:r>
      <w:r w:rsidR="00C32F5C" w:rsidRPr="00566AE9">
        <w:t>How should what is measured be classified?</w:t>
      </w:r>
    </w:p>
    <w:p w:rsidR="00335B45" w:rsidRPr="00031AD8" w:rsidRDefault="00E534E6" w:rsidP="00031AD8">
      <w:pPr>
        <w:pStyle w:val="Outline-I"/>
      </w:pPr>
      <w:proofErr w:type="gramStart"/>
      <w:r>
        <w:t>I</w:t>
      </w:r>
      <w:r w:rsidR="00C32F5C">
        <w:t>V</w:t>
      </w:r>
      <w:r w:rsidR="00A206BF" w:rsidRPr="00031AD8">
        <w:fldChar w:fldCharType="begin"/>
      </w:r>
      <w:r w:rsidR="00C32F5C" w:rsidRPr="00031AD8">
        <w:instrText xml:space="preserve"> seq NLA \r 0 \h </w:instrText>
      </w:r>
      <w:r w:rsidR="00A206BF" w:rsidRPr="00031AD8">
        <w:fldChar w:fldCharType="end"/>
      </w:r>
      <w:r w:rsidR="00C32F5C" w:rsidRPr="00031AD8">
        <w:t>.</w:t>
      </w:r>
      <w:proofErr w:type="gramEnd"/>
      <w:r w:rsidR="00335B45">
        <w:tab/>
      </w:r>
      <w:r w:rsidR="00C32F5C" w:rsidRPr="00031AD8">
        <w:t>There are three basic forms of business organization.</w:t>
      </w:r>
    </w:p>
    <w:p w:rsidR="00335B45" w:rsidRPr="00031AD8" w:rsidRDefault="00E534E6" w:rsidP="00031AD8">
      <w:pPr>
        <w:pStyle w:val="Outline-A"/>
      </w:pPr>
      <w:r>
        <w:t>A</w:t>
      </w:r>
      <w:r w:rsidR="00A206BF" w:rsidRPr="00031AD8">
        <w:fldChar w:fldCharType="begin"/>
      </w:r>
      <w:r w:rsidR="00C32F5C" w:rsidRPr="00031AD8">
        <w:instrText xml:space="preserve"> seq NL1 \r 0 \h </w:instrText>
      </w:r>
      <w:r w:rsidR="00A206BF" w:rsidRPr="00031AD8">
        <w:fldChar w:fldCharType="end"/>
      </w:r>
      <w:r w:rsidR="00C32F5C" w:rsidRPr="00031AD8">
        <w:t>.</w:t>
      </w:r>
      <w:r w:rsidR="00335B45">
        <w:tab/>
      </w:r>
      <w:r w:rsidR="00C32F5C" w:rsidRPr="00031AD8">
        <w:t>Sole proprietorship—one owner</w:t>
      </w:r>
    </w:p>
    <w:p w:rsidR="00335B45" w:rsidRPr="00031AD8" w:rsidRDefault="00E534E6" w:rsidP="00031AD8">
      <w:pPr>
        <w:pStyle w:val="Outline-1"/>
      </w:pPr>
      <w:r>
        <w:t>1</w:t>
      </w:r>
      <w:r w:rsidR="00A206BF" w:rsidRPr="00031AD8">
        <w:fldChar w:fldCharType="begin"/>
      </w:r>
      <w:r w:rsidR="00C32F5C" w:rsidRPr="00031AD8">
        <w:instrText xml:space="preserve"> seq NL_a \r 0 \h </w:instrText>
      </w:r>
      <w:r w:rsidR="00A206BF" w:rsidRPr="00031AD8">
        <w:fldChar w:fldCharType="end"/>
      </w:r>
      <w:r w:rsidR="00C32F5C" w:rsidRPr="00031AD8">
        <w:t>.</w:t>
      </w:r>
      <w:r w:rsidR="00335B45">
        <w:tab/>
      </w:r>
      <w:r w:rsidR="00C32F5C" w:rsidRPr="00031AD8">
        <w:t>The owner takes all of the profits or losses of the business</w:t>
      </w:r>
      <w:r w:rsidR="00BD7108">
        <w:t>.</w:t>
      </w:r>
    </w:p>
    <w:p w:rsidR="00335B45" w:rsidRDefault="00E534E6" w:rsidP="00031AD8">
      <w:pPr>
        <w:pStyle w:val="Outline-1"/>
      </w:pPr>
      <w:r>
        <w:t>2</w:t>
      </w:r>
      <w:r w:rsidR="00A206BF" w:rsidRPr="00031AD8">
        <w:fldChar w:fldCharType="begin"/>
      </w:r>
      <w:r w:rsidR="00C32F5C" w:rsidRPr="00031AD8">
        <w:instrText xml:space="preserve"> seq NL_a \r 0 \h </w:instrText>
      </w:r>
      <w:r w:rsidR="00A206BF" w:rsidRPr="00031AD8">
        <w:fldChar w:fldCharType="end"/>
      </w:r>
      <w:r w:rsidR="00C32F5C" w:rsidRPr="00031AD8">
        <w:t>.</w:t>
      </w:r>
      <w:r w:rsidR="00335B45">
        <w:tab/>
      </w:r>
      <w:r w:rsidR="00C32F5C" w:rsidRPr="00031AD8">
        <w:t>The owner also has unlimited liability</w:t>
      </w:r>
      <w:r w:rsidR="00BD7108">
        <w:t>.</w:t>
      </w:r>
    </w:p>
    <w:p w:rsidR="00335B45" w:rsidRPr="00031AD8" w:rsidRDefault="00E534E6" w:rsidP="00031AD8">
      <w:pPr>
        <w:pStyle w:val="Outline-A"/>
      </w:pPr>
      <w:r>
        <w:t>B</w:t>
      </w:r>
      <w:r w:rsidR="00A206BF" w:rsidRPr="00031AD8">
        <w:fldChar w:fldCharType="begin"/>
      </w:r>
      <w:r w:rsidR="00C32F5C" w:rsidRPr="00031AD8">
        <w:instrText xml:space="preserve"> seq NL1 \r 0 \h </w:instrText>
      </w:r>
      <w:r w:rsidR="00A206BF" w:rsidRPr="00031AD8">
        <w:fldChar w:fldCharType="end"/>
      </w:r>
      <w:r w:rsidR="00C32F5C" w:rsidRPr="00031AD8">
        <w:t>.</w:t>
      </w:r>
      <w:r w:rsidR="00335B45">
        <w:tab/>
      </w:r>
      <w:r w:rsidR="00C32F5C" w:rsidRPr="00031AD8">
        <w:t>Partnership—two or more owners</w:t>
      </w:r>
    </w:p>
    <w:p w:rsidR="00335B45" w:rsidRPr="00031AD8" w:rsidRDefault="00E534E6" w:rsidP="00031AD8">
      <w:pPr>
        <w:pStyle w:val="Outline-1"/>
      </w:pPr>
      <w:r>
        <w:t>1</w:t>
      </w:r>
      <w:r w:rsidR="00A206BF" w:rsidRPr="00031AD8">
        <w:fldChar w:fldCharType="begin"/>
      </w:r>
      <w:r w:rsidR="00C32F5C" w:rsidRPr="00031AD8">
        <w:instrText xml:space="preserve"> seq NL_a \r 0 \h </w:instrText>
      </w:r>
      <w:r w:rsidR="00A206BF" w:rsidRPr="00031AD8">
        <w:fldChar w:fldCharType="end"/>
      </w:r>
      <w:r w:rsidR="00C32F5C" w:rsidRPr="00031AD8">
        <w:t>.</w:t>
      </w:r>
      <w:r w:rsidR="00335B45">
        <w:tab/>
      </w:r>
      <w:r w:rsidR="00BD7108">
        <w:t>T</w:t>
      </w:r>
      <w:r w:rsidR="00C32F5C" w:rsidRPr="00031AD8">
        <w:t>wo or more owners share profits or losses based on a predetermined arrangement</w:t>
      </w:r>
      <w:r w:rsidR="00BD7108">
        <w:t>.</w:t>
      </w:r>
    </w:p>
    <w:p w:rsidR="00335B45" w:rsidRPr="00031AD8" w:rsidRDefault="00E534E6" w:rsidP="00031AD8">
      <w:pPr>
        <w:pStyle w:val="Outline-1"/>
      </w:pPr>
      <w:r>
        <w:t>2</w:t>
      </w:r>
      <w:r w:rsidR="00A206BF" w:rsidRPr="00031AD8">
        <w:fldChar w:fldCharType="begin"/>
      </w:r>
      <w:r w:rsidR="00C32F5C" w:rsidRPr="00031AD8">
        <w:instrText xml:space="preserve"> seq NL_a \r 0 \h </w:instrText>
      </w:r>
      <w:r w:rsidR="00A206BF" w:rsidRPr="00031AD8">
        <w:fldChar w:fldCharType="end"/>
      </w:r>
      <w:r w:rsidR="00C32F5C" w:rsidRPr="00031AD8">
        <w:t>.</w:t>
      </w:r>
      <w:r w:rsidR="00335B45">
        <w:tab/>
      </w:r>
      <w:r w:rsidR="00C32F5C" w:rsidRPr="00031AD8">
        <w:t>Unlimited liability can be avoided by forming a limited liability partnership</w:t>
      </w:r>
      <w:r w:rsidR="00BD7108">
        <w:t>.</w:t>
      </w:r>
    </w:p>
    <w:p w:rsidR="00335B45" w:rsidRPr="00031AD8" w:rsidRDefault="00E534E6" w:rsidP="00031AD8">
      <w:pPr>
        <w:pStyle w:val="Outline-A"/>
      </w:pPr>
      <w:r>
        <w:t>C</w:t>
      </w:r>
      <w:r w:rsidR="00A206BF" w:rsidRPr="00031AD8">
        <w:fldChar w:fldCharType="begin"/>
      </w:r>
      <w:r w:rsidR="00C32F5C" w:rsidRPr="00031AD8">
        <w:instrText xml:space="preserve"> seq NL1 \r 0 \h </w:instrText>
      </w:r>
      <w:r w:rsidR="00A206BF" w:rsidRPr="00031AD8">
        <w:fldChar w:fldCharType="end"/>
      </w:r>
      <w:r w:rsidR="00C32F5C" w:rsidRPr="00031AD8">
        <w:t>.</w:t>
      </w:r>
      <w:r w:rsidR="00335B45">
        <w:tab/>
      </w:r>
      <w:r w:rsidR="00C32F5C" w:rsidRPr="00031AD8">
        <w:t>Corporation—owned by many owners (the stockholders) but managed by a board of directors</w:t>
      </w:r>
    </w:p>
    <w:p w:rsidR="00335B45" w:rsidRPr="00031AD8" w:rsidRDefault="00E534E6" w:rsidP="00031AD8">
      <w:pPr>
        <w:pStyle w:val="Outline-1"/>
      </w:pPr>
      <w:r>
        <w:t>1</w:t>
      </w:r>
      <w:r w:rsidR="00A206BF" w:rsidRPr="00031AD8">
        <w:fldChar w:fldCharType="begin"/>
      </w:r>
      <w:r w:rsidR="00C32F5C" w:rsidRPr="00031AD8">
        <w:instrText xml:space="preserve"> seq NL_a \r 0 \h </w:instrText>
      </w:r>
      <w:r w:rsidR="00A206BF" w:rsidRPr="00031AD8">
        <w:fldChar w:fldCharType="end"/>
      </w:r>
      <w:r w:rsidR="00C32F5C" w:rsidRPr="00031AD8">
        <w:t>.</w:t>
      </w:r>
      <w:r w:rsidR="00335B45">
        <w:tab/>
      </w:r>
      <w:r w:rsidR="00C32F5C" w:rsidRPr="00031AD8">
        <w:t>A corporation is a business unit chartered by the state (when articles of incorporation are filed) and considered a separate legal entity from its owners.</w:t>
      </w:r>
    </w:p>
    <w:p w:rsidR="00335B45" w:rsidRDefault="00E534E6" w:rsidP="00031AD8">
      <w:pPr>
        <w:pStyle w:val="Outline-I"/>
        <w:ind w:left="749" w:firstLine="230"/>
      </w:pPr>
      <w:r>
        <w:t>2</w:t>
      </w:r>
      <w:r w:rsidR="00A206BF" w:rsidRPr="00031AD8">
        <w:fldChar w:fldCharType="begin"/>
      </w:r>
      <w:r w:rsidR="00C32F5C" w:rsidRPr="00031AD8">
        <w:instrText xml:space="preserve"> seq NL_a \r 0 \h </w:instrText>
      </w:r>
      <w:r w:rsidR="00A206BF" w:rsidRPr="00031AD8">
        <w:fldChar w:fldCharType="end"/>
      </w:r>
      <w:r w:rsidR="00C32F5C" w:rsidRPr="00031AD8">
        <w:t>.</w:t>
      </w:r>
      <w:r w:rsidR="00335B45">
        <w:tab/>
      </w:r>
      <w:r w:rsidR="00C32F5C" w:rsidRPr="00031AD8">
        <w:t>The liability of corporate stockholders is limited to their investment.</w:t>
      </w:r>
    </w:p>
    <w:p w:rsidR="001044A6" w:rsidRDefault="00CA23C3" w:rsidP="001044A6">
      <w:pPr>
        <w:pStyle w:val="Outline-I"/>
      </w:pPr>
      <w:r w:rsidRPr="004A39BA">
        <w:t>V</w:t>
      </w:r>
      <w:r>
        <w:t>.</w:t>
      </w:r>
      <w:r>
        <w:tab/>
      </w:r>
      <w:r w:rsidR="007401DB">
        <w:t>Corporations require a formal organization process</w:t>
      </w:r>
      <w:r w:rsidR="00797874">
        <w:t>, and possess unique features and operating characteristics.</w:t>
      </w:r>
    </w:p>
    <w:p w:rsidR="001044A6" w:rsidRDefault="007401DB" w:rsidP="001044A6">
      <w:pPr>
        <w:pStyle w:val="Outline-A"/>
      </w:pPr>
      <w:r>
        <w:t>A.</w:t>
      </w:r>
      <w:r>
        <w:tab/>
        <w:t>Incorporators must sign an application with appropriate state officials.</w:t>
      </w:r>
    </w:p>
    <w:p w:rsidR="001044A6" w:rsidRDefault="00797874" w:rsidP="001044A6">
      <w:pPr>
        <w:pStyle w:val="Outline-1"/>
      </w:pPr>
      <w:r>
        <w:t>1.</w:t>
      </w:r>
      <w:r>
        <w:tab/>
        <w:t>Articles of incorporation</w:t>
      </w:r>
    </w:p>
    <w:p w:rsidR="001044A6" w:rsidRDefault="00797874" w:rsidP="001044A6">
      <w:pPr>
        <w:pStyle w:val="Outline-A"/>
      </w:pPr>
      <w:r>
        <w:t>B.</w:t>
      </w:r>
      <w:r>
        <w:tab/>
        <w:t>Stockholders</w:t>
      </w:r>
      <w:r w:rsidR="00E534E6">
        <w:t xml:space="preserve"> </w:t>
      </w:r>
      <w:r>
        <w:t>hold a unit of ownership called a share of stock</w:t>
      </w:r>
      <w:r w:rsidR="004E6064">
        <w:t>.</w:t>
      </w:r>
    </w:p>
    <w:p w:rsidR="001044A6" w:rsidRDefault="004E6064" w:rsidP="001044A6">
      <w:pPr>
        <w:pStyle w:val="Outline-A"/>
      </w:pPr>
      <w:r>
        <w:t>C.</w:t>
      </w:r>
      <w:r>
        <w:tab/>
        <w:t>The corporation’s board of directors decide on major business polices.</w:t>
      </w:r>
    </w:p>
    <w:p w:rsidR="001044A6" w:rsidRDefault="004E6064" w:rsidP="001044A6">
      <w:pPr>
        <w:pStyle w:val="Outline-1"/>
      </w:pPr>
      <w:r>
        <w:t>1.</w:t>
      </w:r>
      <w:r>
        <w:tab/>
        <w:t>Management is appointed by the board of directors.</w:t>
      </w:r>
      <w:r w:rsidR="00797874">
        <w:t xml:space="preserve"> </w:t>
      </w:r>
    </w:p>
    <w:p w:rsidR="00335B45" w:rsidRPr="00DE2E91" w:rsidRDefault="00C32F5C" w:rsidP="00DE2E91">
      <w:pPr>
        <w:pStyle w:val="Outline-I"/>
      </w:pPr>
      <w:proofErr w:type="gramStart"/>
      <w:r>
        <w:t>V</w:t>
      </w:r>
      <w:r w:rsidR="004A39BA">
        <w:t>I</w:t>
      </w:r>
      <w:bookmarkStart w:id="0" w:name="_GoBack"/>
      <w:bookmarkEnd w:id="0"/>
      <w:r w:rsidR="00A206BF" w:rsidRPr="00DE2E91">
        <w:fldChar w:fldCharType="begin"/>
      </w:r>
      <w:r w:rsidRPr="00DE2E91">
        <w:instrText xml:space="preserve"> seq NLA \r 0 \h </w:instrText>
      </w:r>
      <w:r w:rsidR="00A206BF" w:rsidRPr="00DE2E91">
        <w:fldChar w:fldCharType="end"/>
      </w:r>
      <w:r w:rsidRPr="00DE2E91">
        <w:t>.</w:t>
      </w:r>
      <w:proofErr w:type="gramEnd"/>
      <w:r w:rsidR="00335B45">
        <w:tab/>
      </w:r>
      <w:r w:rsidRPr="00DE2E91">
        <w:t>A balance sheet discloses a business’s financial position by showing the relationship among assets,</w:t>
      </w:r>
      <w:r w:rsidR="00090F6B">
        <w:t xml:space="preserve"> liabilities, and </w:t>
      </w:r>
      <w:r w:rsidRPr="00DE2E91">
        <w:t>s</w:t>
      </w:r>
      <w:r w:rsidR="00090F6B">
        <w:t xml:space="preserve">tockholders’ </w:t>
      </w:r>
      <w:r w:rsidRPr="00DE2E91">
        <w:t>equity.</w:t>
      </w:r>
    </w:p>
    <w:p w:rsidR="001044A6" w:rsidRDefault="001A6C5A" w:rsidP="001044A6">
      <w:pPr>
        <w:pStyle w:val="Outline-A"/>
      </w:pPr>
      <w:r>
        <w:t>A</w:t>
      </w:r>
      <w:r w:rsidR="00A206BF" w:rsidRPr="00DE2E91">
        <w:fldChar w:fldCharType="begin"/>
      </w:r>
      <w:r w:rsidR="00C32F5C" w:rsidRPr="00DE2E91">
        <w:instrText xml:space="preserve"> seq NLA \r 0 \h </w:instrText>
      </w:r>
      <w:r w:rsidR="00A206BF" w:rsidRPr="00DE2E91">
        <w:fldChar w:fldCharType="end"/>
      </w:r>
      <w:r w:rsidR="00C32F5C" w:rsidRPr="00DE2E91">
        <w:t>.</w:t>
      </w:r>
      <w:r w:rsidR="00335B45">
        <w:tab/>
      </w:r>
      <w:r w:rsidR="00C32F5C" w:rsidRPr="00DE2E91">
        <w:t xml:space="preserve">The accounting equation </w:t>
      </w:r>
      <w:r w:rsidR="00090F6B">
        <w:t>is Assets = Liabilities + Stockholder</w:t>
      </w:r>
      <w:r w:rsidR="00C32F5C" w:rsidRPr="00DE2E91">
        <w:t>s</w:t>
      </w:r>
      <w:r w:rsidR="00090F6B">
        <w:t>’</w:t>
      </w:r>
      <w:r w:rsidR="00C32F5C" w:rsidRPr="00DE2E91">
        <w:t xml:space="preserve"> Equity.</w:t>
      </w:r>
    </w:p>
    <w:p w:rsidR="001044A6" w:rsidRDefault="001A6C5A" w:rsidP="001044A6">
      <w:pPr>
        <w:pStyle w:val="Outline-A"/>
      </w:pPr>
      <w:r>
        <w:t>B</w:t>
      </w:r>
      <w:r w:rsidR="00A206BF" w:rsidRPr="00DE2E91">
        <w:fldChar w:fldCharType="begin"/>
      </w:r>
      <w:r w:rsidR="00C32F5C" w:rsidRPr="00DE2E91">
        <w:instrText xml:space="preserve"> seq NLA \r 0 \h </w:instrText>
      </w:r>
      <w:r w:rsidR="00A206BF" w:rsidRPr="00DE2E91">
        <w:fldChar w:fldCharType="end"/>
      </w:r>
      <w:r w:rsidR="00C32F5C" w:rsidRPr="00DE2E91">
        <w:t>.</w:t>
      </w:r>
      <w:r w:rsidR="00335B45">
        <w:tab/>
      </w:r>
      <w:r w:rsidR="00C32F5C" w:rsidRPr="00DE2E91">
        <w:t>Assets are a company’s economic resources, such as cash, receivables, inventory, and</w:t>
      </w:r>
      <w:r w:rsidR="009D5B8C">
        <w:t xml:space="preserve"> </w:t>
      </w:r>
      <w:r w:rsidR="00C32F5C" w:rsidRPr="00DE2E91">
        <w:t>equipment.</w:t>
      </w:r>
    </w:p>
    <w:p w:rsidR="001044A6" w:rsidRDefault="001A6C5A" w:rsidP="001044A6">
      <w:pPr>
        <w:pStyle w:val="Outline-A"/>
      </w:pPr>
      <w:r>
        <w:t>C</w:t>
      </w:r>
      <w:r w:rsidR="00A206BF" w:rsidRPr="00DE2E91">
        <w:fldChar w:fldCharType="begin"/>
      </w:r>
      <w:r w:rsidR="00C32F5C" w:rsidRPr="00DE2E91">
        <w:instrText xml:space="preserve"> seq NLA \r 0 \h </w:instrText>
      </w:r>
      <w:r w:rsidR="00A206BF" w:rsidRPr="00DE2E91">
        <w:fldChar w:fldCharType="end"/>
      </w:r>
      <w:r w:rsidR="00C32F5C" w:rsidRPr="00DE2E91">
        <w:t>.</w:t>
      </w:r>
      <w:r w:rsidR="00335B45">
        <w:tab/>
      </w:r>
      <w:r w:rsidR="00C32F5C" w:rsidRPr="00DE2E91">
        <w:t>Liabilities are the present obligations of a business, such as amounts owed to banks, suppliers, employees, and others.</w:t>
      </w:r>
    </w:p>
    <w:p w:rsidR="001044A6" w:rsidRDefault="001A6C5A" w:rsidP="001044A6">
      <w:pPr>
        <w:pStyle w:val="Outline-A"/>
      </w:pPr>
      <w:r>
        <w:t>D</w:t>
      </w:r>
      <w:r w:rsidR="00A206BF" w:rsidRPr="00DE2E91">
        <w:fldChar w:fldCharType="begin"/>
      </w:r>
      <w:r w:rsidR="00C32F5C" w:rsidRPr="00DE2E91">
        <w:instrText xml:space="preserve"> seq NLA \r 0 \h </w:instrText>
      </w:r>
      <w:r w:rsidR="00A206BF" w:rsidRPr="00DE2E91">
        <w:fldChar w:fldCharType="end"/>
      </w:r>
      <w:r w:rsidR="00090F6B">
        <w:t>.</w:t>
      </w:r>
      <w:r w:rsidR="00335B45">
        <w:tab/>
      </w:r>
      <w:r w:rsidR="00090F6B">
        <w:t>Stockholders’ equity represents the claims by the owners of a corporation to the assets of the business</w:t>
      </w:r>
      <w:r w:rsidR="00C32F5C" w:rsidRPr="00DE2E91">
        <w:t>.</w:t>
      </w:r>
    </w:p>
    <w:p w:rsidR="001044A6" w:rsidRDefault="001A6C5A" w:rsidP="001044A6">
      <w:pPr>
        <w:pStyle w:val="Outline-1"/>
      </w:pPr>
      <w:r>
        <w:t>1</w:t>
      </w:r>
      <w:r w:rsidR="00A206BF" w:rsidRPr="00DE2E91">
        <w:fldChar w:fldCharType="begin"/>
      </w:r>
      <w:r w:rsidR="00C32F5C" w:rsidRPr="00DE2E91">
        <w:instrText xml:space="preserve"> seq NLA \r 0 \h </w:instrText>
      </w:r>
      <w:r w:rsidR="00A206BF" w:rsidRPr="00DE2E91">
        <w:fldChar w:fldCharType="end"/>
      </w:r>
      <w:r w:rsidR="00C32F5C" w:rsidRPr="00DE2E91">
        <w:t>.</w:t>
      </w:r>
      <w:r w:rsidR="00335B45">
        <w:tab/>
      </w:r>
      <w:r w:rsidR="00C32F5C" w:rsidRPr="00DE2E91">
        <w:t>Net income is the excess of revenues over expenses; net loss is the excess of expenses over revenues.</w:t>
      </w:r>
      <w:r w:rsidR="00320BDB">
        <w:t xml:space="preserve">  Retained</w:t>
      </w:r>
      <w:r w:rsidR="0086666E">
        <w:t xml:space="preserve"> </w:t>
      </w:r>
      <w:r w:rsidR="00320BDB">
        <w:t xml:space="preserve">earnings </w:t>
      </w:r>
      <w:r w:rsidR="00E534E6">
        <w:t>are</w:t>
      </w:r>
      <w:r w:rsidR="00320BDB">
        <w:t xml:space="preserve"> </w:t>
      </w:r>
      <w:r w:rsidR="00D44CB3">
        <w:t>t</w:t>
      </w:r>
      <w:r w:rsidR="00320BDB">
        <w:t>he accumulated net income minus dividends over the life of the business.</w:t>
      </w:r>
    </w:p>
    <w:p w:rsidR="001044A6" w:rsidRDefault="001A6C5A" w:rsidP="001044A6">
      <w:pPr>
        <w:pStyle w:val="Outline-1"/>
      </w:pPr>
      <w:r>
        <w:t>2</w:t>
      </w:r>
      <w:r w:rsidR="00D44CB3" w:rsidRPr="009D5B8C">
        <w:t>.</w:t>
      </w:r>
      <w:r w:rsidR="00335B45" w:rsidRPr="009D5B8C">
        <w:tab/>
      </w:r>
      <w:r w:rsidR="00D44CB3" w:rsidRPr="009D5B8C">
        <w:t>Dividends are distributions of resources, generally in the form of cash, to stockholders, and</w:t>
      </w:r>
      <w:r w:rsidR="009D5B8C" w:rsidRPr="009D5B8C">
        <w:t xml:space="preserve"> </w:t>
      </w:r>
      <w:r w:rsidR="00D44CB3" w:rsidRPr="009D5B8C">
        <w:t>only the board of directors has the authority to declare them.</w:t>
      </w:r>
    </w:p>
    <w:p w:rsidR="00335B45" w:rsidRDefault="00C32F5C" w:rsidP="00335B45">
      <w:pPr>
        <w:pStyle w:val="B-Head"/>
      </w:pPr>
      <w:r>
        <w:t>Summary</w:t>
      </w:r>
    </w:p>
    <w:p w:rsidR="00335B45" w:rsidRDefault="00C32F5C" w:rsidP="005C5EC2">
      <w:pPr>
        <w:pStyle w:val="BodyText1"/>
        <w:spacing w:after="0"/>
        <w:rPr>
          <w:rFonts w:ascii="Century Gothic" w:hAnsi="Century Gothic"/>
          <w:sz w:val="20"/>
        </w:rPr>
      </w:pPr>
      <w:r w:rsidRPr="005C5EC2">
        <w:rPr>
          <w:rFonts w:ascii="Century Gothic" w:hAnsi="Century Gothic"/>
          <w:b/>
          <w:sz w:val="20"/>
        </w:rPr>
        <w:t>Accounting</w:t>
      </w:r>
      <w:r w:rsidRPr="005C5EC2">
        <w:rPr>
          <w:rFonts w:ascii="Century Gothic" w:hAnsi="Century Gothic"/>
          <w:sz w:val="20"/>
        </w:rPr>
        <w:t xml:space="preserve"> is an information system that measures, processes, and communicates financial information about an economic entity. </w:t>
      </w:r>
      <w:r w:rsidR="003213D4" w:rsidRPr="003213D4">
        <w:rPr>
          <w:rFonts w:ascii="Century Gothic" w:hAnsi="Century Gothic"/>
          <w:sz w:val="20"/>
        </w:rPr>
        <w:t xml:space="preserve">An </w:t>
      </w:r>
      <w:r w:rsidR="001044A6" w:rsidRPr="001044A6">
        <w:rPr>
          <w:rFonts w:ascii="Century Gothic" w:hAnsi="Century Gothic"/>
          <w:b/>
          <w:sz w:val="20"/>
        </w:rPr>
        <w:t>economic entity</w:t>
      </w:r>
      <w:r w:rsidR="003213D4" w:rsidRPr="003213D4">
        <w:rPr>
          <w:rFonts w:ascii="Century Gothic" w:hAnsi="Century Gothic"/>
          <w:sz w:val="20"/>
        </w:rPr>
        <w:t xml:space="preserve"> is a unit that exists independently, such as a business, </w:t>
      </w:r>
      <w:r w:rsidR="003213D4">
        <w:rPr>
          <w:rFonts w:ascii="Century Gothic" w:hAnsi="Century Gothic"/>
          <w:sz w:val="20"/>
        </w:rPr>
        <w:t>hos</w:t>
      </w:r>
      <w:r w:rsidR="003213D4" w:rsidRPr="003213D4">
        <w:rPr>
          <w:rFonts w:ascii="Century Gothic" w:hAnsi="Century Gothic"/>
          <w:sz w:val="20"/>
        </w:rPr>
        <w:t xml:space="preserve">pital, or a governmental body. </w:t>
      </w:r>
      <w:r w:rsidRPr="005C5EC2">
        <w:rPr>
          <w:rFonts w:ascii="Century Gothic" w:hAnsi="Century Gothic"/>
          <w:sz w:val="20"/>
        </w:rPr>
        <w:t>Accounting is a link between business activities and decision makers.</w:t>
      </w:r>
    </w:p>
    <w:p w:rsidR="00F14744" w:rsidRDefault="00F14744" w:rsidP="005C5EC2">
      <w:pPr>
        <w:pStyle w:val="BodyText1"/>
        <w:spacing w:after="0"/>
        <w:rPr>
          <w:rFonts w:ascii="Century Gothic" w:hAnsi="Century Gothic"/>
          <w:sz w:val="20"/>
        </w:rPr>
      </w:pPr>
    </w:p>
    <w:p w:rsidR="00335B45" w:rsidRDefault="00C32F5C" w:rsidP="005C5EC2">
      <w:pPr>
        <w:pStyle w:val="BodyText1"/>
        <w:spacing w:after="0"/>
        <w:rPr>
          <w:rFonts w:ascii="Century Gothic" w:hAnsi="Century Gothic"/>
          <w:sz w:val="20"/>
        </w:rPr>
      </w:pPr>
      <w:r w:rsidRPr="005C5EC2">
        <w:rPr>
          <w:rFonts w:ascii="Century Gothic" w:hAnsi="Century Gothic"/>
          <w:sz w:val="20"/>
        </w:rPr>
        <w:t xml:space="preserve">The goal of accounting is to assist decision makers. </w:t>
      </w:r>
      <w:r w:rsidRPr="005C5EC2">
        <w:rPr>
          <w:rFonts w:ascii="Century Gothic" w:hAnsi="Century Gothic"/>
          <w:b/>
          <w:sz w:val="20"/>
        </w:rPr>
        <w:t>Manage</w:t>
      </w:r>
      <w:r w:rsidR="00BD7108">
        <w:rPr>
          <w:rFonts w:ascii="Century Gothic" w:hAnsi="Century Gothic"/>
          <w:b/>
          <w:sz w:val="20"/>
        </w:rPr>
        <w:t>rial</w:t>
      </w:r>
      <w:r w:rsidRPr="005C5EC2">
        <w:rPr>
          <w:rFonts w:ascii="Century Gothic" w:hAnsi="Century Gothic"/>
          <w:b/>
          <w:sz w:val="20"/>
        </w:rPr>
        <w:t xml:space="preserve"> accounting</w:t>
      </w:r>
      <w:r w:rsidRPr="005C5EC2">
        <w:rPr>
          <w:rFonts w:ascii="Century Gothic" w:hAnsi="Century Gothic"/>
          <w:sz w:val="20"/>
        </w:rPr>
        <w:t xml:space="preserve"> provides information to internal decision makers, such as managers, whereas </w:t>
      </w:r>
      <w:r w:rsidRPr="005C5EC2">
        <w:rPr>
          <w:rFonts w:ascii="Century Gothic" w:hAnsi="Century Gothic"/>
          <w:b/>
          <w:sz w:val="20"/>
        </w:rPr>
        <w:t>financial accounting</w:t>
      </w:r>
      <w:r w:rsidRPr="005C5EC2">
        <w:rPr>
          <w:rFonts w:ascii="Century Gothic" w:hAnsi="Century Gothic"/>
          <w:sz w:val="20"/>
        </w:rPr>
        <w:t xml:space="preserve"> communicates financial information via </w:t>
      </w:r>
      <w:r w:rsidRPr="005C5EC2">
        <w:rPr>
          <w:rFonts w:ascii="Century Gothic" w:hAnsi="Century Gothic"/>
          <w:b/>
          <w:sz w:val="20"/>
        </w:rPr>
        <w:t>financial statements</w:t>
      </w:r>
      <w:r w:rsidRPr="005C5EC2">
        <w:rPr>
          <w:rFonts w:ascii="Century Gothic" w:hAnsi="Century Gothic"/>
          <w:sz w:val="20"/>
        </w:rPr>
        <w:t xml:space="preserve"> to external decision makers. Most businesses publish financial statements that report their profitability and financial position.</w:t>
      </w:r>
    </w:p>
    <w:p w:rsidR="00673EC0" w:rsidRDefault="00673EC0" w:rsidP="00673EC0">
      <w:pPr>
        <w:pStyle w:val="BodyText1"/>
        <w:spacing w:after="0"/>
        <w:rPr>
          <w:rFonts w:ascii="Century Gothic" w:hAnsi="Century Gothic"/>
          <w:sz w:val="20"/>
        </w:rPr>
      </w:pPr>
    </w:p>
    <w:p w:rsidR="00FF6B3D" w:rsidRDefault="00673EC0" w:rsidP="00673EC0">
      <w:pPr>
        <w:pStyle w:val="BodyText1"/>
        <w:spacing w:after="0"/>
        <w:rPr>
          <w:rFonts w:ascii="Century Gothic" w:hAnsi="Century Gothic"/>
          <w:sz w:val="20"/>
        </w:rPr>
      </w:pPr>
      <w:r w:rsidRPr="00673EC0">
        <w:rPr>
          <w:rFonts w:ascii="Century Gothic" w:hAnsi="Century Gothic"/>
          <w:sz w:val="20"/>
        </w:rPr>
        <w:lastRenderedPageBreak/>
        <w:t>It is important to distinguish accounting from bo</w:t>
      </w:r>
      <w:r>
        <w:rPr>
          <w:rFonts w:ascii="Century Gothic" w:hAnsi="Century Gothic"/>
          <w:sz w:val="20"/>
        </w:rPr>
        <w:t>okkeeping and management infor</w:t>
      </w:r>
      <w:r w:rsidRPr="00673EC0">
        <w:rPr>
          <w:rFonts w:ascii="Century Gothic" w:hAnsi="Century Gothic"/>
          <w:sz w:val="20"/>
        </w:rPr>
        <w:t>mation systems.</w:t>
      </w:r>
      <w:r>
        <w:rPr>
          <w:rFonts w:ascii="Century Gothic" w:hAnsi="Century Gothic"/>
          <w:sz w:val="20"/>
        </w:rPr>
        <w:t xml:space="preserve"> </w:t>
      </w:r>
      <w:r w:rsidR="001044A6" w:rsidRPr="001044A6">
        <w:rPr>
          <w:rFonts w:ascii="Century Gothic" w:hAnsi="Century Gothic"/>
          <w:b/>
          <w:sz w:val="20"/>
        </w:rPr>
        <w:t>Bookkeeping</w:t>
      </w:r>
      <w:r w:rsidRPr="00673EC0">
        <w:rPr>
          <w:rFonts w:ascii="Century Gothic" w:hAnsi="Century Gothic"/>
          <w:sz w:val="20"/>
        </w:rPr>
        <w:t xml:space="preserve"> is the process of recording financial transactions and keeping financial records. It is mechanical and repetitive, yet an important part of accounting that is usually handled by computers.</w:t>
      </w:r>
      <w:r>
        <w:rPr>
          <w:rFonts w:ascii="Century Gothic" w:hAnsi="Century Gothic"/>
          <w:sz w:val="20"/>
        </w:rPr>
        <w:t xml:space="preserve"> </w:t>
      </w:r>
      <w:r w:rsidR="001044A6" w:rsidRPr="001044A6">
        <w:rPr>
          <w:rFonts w:ascii="Century Gothic" w:hAnsi="Century Gothic"/>
          <w:b/>
          <w:sz w:val="20"/>
        </w:rPr>
        <w:t>Management information systems (MIS)</w:t>
      </w:r>
      <w:r w:rsidRPr="00673EC0">
        <w:rPr>
          <w:rFonts w:ascii="Century Gothic" w:hAnsi="Century Gothic"/>
          <w:sz w:val="20"/>
        </w:rPr>
        <w:t xml:space="preserve"> consist of the interconnected subsystems, including accounting, that provide the information needed to run a business.</w:t>
      </w:r>
    </w:p>
    <w:p w:rsidR="00673EC0" w:rsidRPr="005C5EC2" w:rsidRDefault="00673EC0" w:rsidP="00673EC0">
      <w:pPr>
        <w:pStyle w:val="BodyText1"/>
        <w:spacing w:after="0"/>
        <w:rPr>
          <w:rFonts w:ascii="Century Gothic" w:hAnsi="Century Gothic"/>
          <w:sz w:val="20"/>
        </w:rPr>
      </w:pPr>
    </w:p>
    <w:p w:rsidR="00335B45" w:rsidRDefault="00C32F5C" w:rsidP="005C5EC2">
      <w:pPr>
        <w:pStyle w:val="BodyText1"/>
        <w:spacing w:after="0"/>
        <w:rPr>
          <w:rFonts w:ascii="Century Gothic" w:hAnsi="Century Gothic"/>
          <w:sz w:val="20"/>
        </w:rPr>
      </w:pPr>
      <w:r w:rsidRPr="005C5EC2">
        <w:rPr>
          <w:rFonts w:ascii="Century Gothic" w:hAnsi="Century Gothic"/>
          <w:sz w:val="20"/>
        </w:rPr>
        <w:t>Accounting includes the design of an information system that meets the user’s needs.</w:t>
      </w:r>
    </w:p>
    <w:p w:rsidR="00335B45" w:rsidRPr="00C2294E" w:rsidRDefault="00C32F5C" w:rsidP="00C2294E">
      <w:pPr>
        <w:pStyle w:val="BodyText3"/>
        <w:rPr>
          <w:rFonts w:ascii="Century Gothic" w:hAnsi="Century Gothic"/>
          <w:sz w:val="20"/>
        </w:rPr>
      </w:pPr>
      <w:r w:rsidRPr="00C2294E">
        <w:rPr>
          <w:rFonts w:ascii="Century Gothic" w:hAnsi="Century Gothic"/>
          <w:sz w:val="20"/>
        </w:rPr>
        <w:t>To make an accounting measurement, the accountant must answer the following questions:</w:t>
      </w:r>
    </w:p>
    <w:p w:rsidR="00335B45" w:rsidRPr="00C2294E" w:rsidRDefault="00DE101B" w:rsidP="00DE101B">
      <w:pPr>
        <w:pStyle w:val="NL-1"/>
        <w:ind w:left="720" w:hanging="360"/>
        <w:rPr>
          <w:rFonts w:ascii="Century Gothic" w:hAnsi="Century Gothic"/>
          <w:sz w:val="20"/>
        </w:rPr>
      </w:pPr>
      <w:r w:rsidRPr="00C2294E">
        <w:rPr>
          <w:rFonts w:ascii="Symbol" w:hAnsi="Symbol"/>
          <w:sz w:val="20"/>
        </w:rPr>
        <w:t></w:t>
      </w:r>
      <w:r w:rsidRPr="00C2294E">
        <w:rPr>
          <w:rFonts w:ascii="Symbol" w:hAnsi="Symbol"/>
          <w:sz w:val="20"/>
        </w:rPr>
        <w:tab/>
      </w:r>
      <w:r w:rsidR="00A206BF" w:rsidRPr="00C2294E">
        <w:rPr>
          <w:rFonts w:ascii="Century Gothic" w:hAnsi="Century Gothic"/>
          <w:sz w:val="20"/>
        </w:rPr>
        <w:fldChar w:fldCharType="begin"/>
      </w:r>
      <w:r w:rsidR="00C32F5C" w:rsidRPr="00C2294E">
        <w:rPr>
          <w:rFonts w:ascii="Century Gothic" w:hAnsi="Century Gothic"/>
          <w:sz w:val="20"/>
        </w:rPr>
        <w:instrText xml:space="preserve"> seq NL_a \r 0 \h </w:instrText>
      </w:r>
      <w:r w:rsidR="00A206BF" w:rsidRPr="00C2294E">
        <w:rPr>
          <w:rFonts w:ascii="Century Gothic" w:hAnsi="Century Gothic"/>
          <w:sz w:val="20"/>
        </w:rPr>
        <w:fldChar w:fldCharType="end"/>
      </w:r>
      <w:proofErr w:type="gramStart"/>
      <w:r w:rsidR="00C32F5C" w:rsidRPr="00C2294E">
        <w:rPr>
          <w:rFonts w:ascii="Century Gothic" w:hAnsi="Century Gothic"/>
          <w:sz w:val="20"/>
        </w:rPr>
        <w:t>What</w:t>
      </w:r>
      <w:proofErr w:type="gramEnd"/>
      <w:r w:rsidR="00C32F5C" w:rsidRPr="00C2294E">
        <w:rPr>
          <w:rFonts w:ascii="Century Gothic" w:hAnsi="Century Gothic"/>
          <w:sz w:val="20"/>
        </w:rPr>
        <w:t xml:space="preserve"> is measured?</w:t>
      </w:r>
    </w:p>
    <w:p w:rsidR="00335B45" w:rsidRPr="00C2294E" w:rsidRDefault="00DE101B" w:rsidP="00DE101B">
      <w:pPr>
        <w:pStyle w:val="NL-1"/>
        <w:ind w:left="720" w:hanging="360"/>
        <w:rPr>
          <w:rFonts w:ascii="Century Gothic" w:hAnsi="Century Gothic"/>
          <w:sz w:val="20"/>
        </w:rPr>
      </w:pPr>
      <w:r w:rsidRPr="00C2294E">
        <w:rPr>
          <w:rFonts w:ascii="Symbol" w:hAnsi="Symbol"/>
          <w:sz w:val="20"/>
        </w:rPr>
        <w:t></w:t>
      </w:r>
      <w:r w:rsidRPr="00C2294E">
        <w:rPr>
          <w:rFonts w:ascii="Symbol" w:hAnsi="Symbol"/>
          <w:sz w:val="20"/>
        </w:rPr>
        <w:tab/>
      </w:r>
      <w:r w:rsidR="00A206BF" w:rsidRPr="00C2294E">
        <w:rPr>
          <w:rFonts w:ascii="Century Gothic" w:hAnsi="Century Gothic"/>
          <w:sz w:val="20"/>
        </w:rPr>
        <w:fldChar w:fldCharType="begin"/>
      </w:r>
      <w:r w:rsidR="00C32F5C" w:rsidRPr="00C2294E">
        <w:rPr>
          <w:rFonts w:ascii="Century Gothic" w:hAnsi="Century Gothic"/>
          <w:sz w:val="20"/>
        </w:rPr>
        <w:instrText xml:space="preserve"> seq NL_a \r 0 \h </w:instrText>
      </w:r>
      <w:r w:rsidR="00A206BF" w:rsidRPr="00C2294E">
        <w:rPr>
          <w:rFonts w:ascii="Century Gothic" w:hAnsi="Century Gothic"/>
          <w:sz w:val="20"/>
        </w:rPr>
        <w:fldChar w:fldCharType="end"/>
      </w:r>
      <w:r w:rsidR="00C32F5C" w:rsidRPr="00C2294E">
        <w:rPr>
          <w:rFonts w:ascii="Century Gothic" w:hAnsi="Century Gothic"/>
          <w:sz w:val="20"/>
        </w:rPr>
        <w:t>When should the measurement be made?</w:t>
      </w:r>
    </w:p>
    <w:p w:rsidR="00335B45" w:rsidRPr="00C2294E" w:rsidRDefault="00DE101B" w:rsidP="00DE101B">
      <w:pPr>
        <w:pStyle w:val="NL-1"/>
        <w:ind w:left="720" w:hanging="360"/>
        <w:rPr>
          <w:rFonts w:ascii="Century Gothic" w:hAnsi="Century Gothic"/>
          <w:sz w:val="20"/>
        </w:rPr>
      </w:pPr>
      <w:r w:rsidRPr="00C2294E">
        <w:rPr>
          <w:rFonts w:ascii="Symbol" w:hAnsi="Symbol"/>
          <w:sz w:val="20"/>
        </w:rPr>
        <w:t></w:t>
      </w:r>
      <w:r w:rsidRPr="00C2294E">
        <w:rPr>
          <w:rFonts w:ascii="Symbol" w:hAnsi="Symbol"/>
          <w:sz w:val="20"/>
        </w:rPr>
        <w:tab/>
      </w:r>
      <w:r w:rsidR="00A206BF" w:rsidRPr="00C2294E">
        <w:rPr>
          <w:rFonts w:ascii="Century Gothic" w:hAnsi="Century Gothic"/>
          <w:sz w:val="20"/>
        </w:rPr>
        <w:fldChar w:fldCharType="begin"/>
      </w:r>
      <w:r w:rsidR="00C32F5C" w:rsidRPr="00C2294E">
        <w:rPr>
          <w:rFonts w:ascii="Century Gothic" w:hAnsi="Century Gothic"/>
          <w:sz w:val="20"/>
        </w:rPr>
        <w:instrText xml:space="preserve"> seq NL_a \r 0 \h </w:instrText>
      </w:r>
      <w:r w:rsidR="00A206BF" w:rsidRPr="00C2294E">
        <w:rPr>
          <w:rFonts w:ascii="Century Gothic" w:hAnsi="Century Gothic"/>
          <w:sz w:val="20"/>
        </w:rPr>
        <w:fldChar w:fldCharType="end"/>
      </w:r>
      <w:proofErr w:type="gramStart"/>
      <w:r w:rsidR="00C32F5C" w:rsidRPr="00C2294E">
        <w:rPr>
          <w:rFonts w:ascii="Century Gothic" w:hAnsi="Century Gothic"/>
          <w:sz w:val="20"/>
        </w:rPr>
        <w:t>What</w:t>
      </w:r>
      <w:proofErr w:type="gramEnd"/>
      <w:r w:rsidR="00C32F5C" w:rsidRPr="00C2294E">
        <w:rPr>
          <w:rFonts w:ascii="Century Gothic" w:hAnsi="Century Gothic"/>
          <w:sz w:val="20"/>
        </w:rPr>
        <w:t xml:space="preserve"> value should be placed on what is measured?</w:t>
      </w:r>
    </w:p>
    <w:p w:rsidR="00335B45" w:rsidRPr="00C2294E" w:rsidRDefault="00DE101B" w:rsidP="00DE101B">
      <w:pPr>
        <w:pStyle w:val="NL-1"/>
        <w:ind w:left="720" w:hanging="360"/>
        <w:rPr>
          <w:rFonts w:ascii="Century Gothic" w:hAnsi="Century Gothic"/>
          <w:sz w:val="20"/>
        </w:rPr>
      </w:pPr>
      <w:r w:rsidRPr="00C2294E">
        <w:rPr>
          <w:rFonts w:ascii="Symbol" w:hAnsi="Symbol"/>
          <w:sz w:val="20"/>
        </w:rPr>
        <w:t></w:t>
      </w:r>
      <w:r w:rsidRPr="00C2294E">
        <w:rPr>
          <w:rFonts w:ascii="Symbol" w:hAnsi="Symbol"/>
          <w:sz w:val="20"/>
        </w:rPr>
        <w:tab/>
      </w:r>
      <w:r w:rsidR="00A206BF" w:rsidRPr="00C2294E">
        <w:rPr>
          <w:rFonts w:ascii="Century Gothic" w:hAnsi="Century Gothic"/>
          <w:sz w:val="20"/>
        </w:rPr>
        <w:fldChar w:fldCharType="begin"/>
      </w:r>
      <w:r w:rsidR="00C32F5C" w:rsidRPr="00C2294E">
        <w:rPr>
          <w:rFonts w:ascii="Century Gothic" w:hAnsi="Century Gothic"/>
          <w:sz w:val="20"/>
        </w:rPr>
        <w:instrText xml:space="preserve"> seq NL_a \r 0 \h </w:instrText>
      </w:r>
      <w:r w:rsidR="00A206BF" w:rsidRPr="00C2294E">
        <w:rPr>
          <w:rFonts w:ascii="Century Gothic" w:hAnsi="Century Gothic"/>
          <w:sz w:val="20"/>
        </w:rPr>
        <w:fldChar w:fldCharType="end"/>
      </w:r>
      <w:proofErr w:type="gramStart"/>
      <w:r w:rsidR="00C32F5C" w:rsidRPr="00C2294E">
        <w:rPr>
          <w:rFonts w:ascii="Century Gothic" w:hAnsi="Century Gothic"/>
          <w:sz w:val="20"/>
        </w:rPr>
        <w:t>How</w:t>
      </w:r>
      <w:proofErr w:type="gramEnd"/>
      <w:r w:rsidR="00C32F5C" w:rsidRPr="00C2294E">
        <w:rPr>
          <w:rFonts w:ascii="Century Gothic" w:hAnsi="Century Gothic"/>
          <w:sz w:val="20"/>
        </w:rPr>
        <w:t xml:space="preserve"> should what is measured be classified?</w:t>
      </w:r>
    </w:p>
    <w:p w:rsidR="00335B45" w:rsidRPr="00C2294E" w:rsidRDefault="00C32F5C" w:rsidP="00C2294E">
      <w:pPr>
        <w:pStyle w:val="BodyText3"/>
        <w:rPr>
          <w:rFonts w:ascii="Century Gothic" w:hAnsi="Century Gothic"/>
          <w:sz w:val="20"/>
        </w:rPr>
      </w:pPr>
      <w:r w:rsidRPr="00C2294E">
        <w:rPr>
          <w:rFonts w:ascii="Century Gothic" w:hAnsi="Century Gothic"/>
          <w:sz w:val="20"/>
        </w:rPr>
        <w:t xml:space="preserve">Accounting is concerned with measuring specific transactions of specific business entities in terms of money. </w:t>
      </w:r>
      <w:r w:rsidRPr="00C2294E">
        <w:rPr>
          <w:rFonts w:ascii="Century Gothic" w:hAnsi="Century Gothic"/>
          <w:b/>
          <w:sz w:val="20"/>
        </w:rPr>
        <w:t>Business transactions</w:t>
      </w:r>
      <w:r w:rsidRPr="00C2294E">
        <w:rPr>
          <w:rFonts w:ascii="Century Gothic" w:hAnsi="Century Gothic"/>
          <w:sz w:val="20"/>
        </w:rPr>
        <w:t xml:space="preserve"> are economic events that affect the financial position of the business. Business transactions may involve exchanges of value (e.g., sales, borrowings, and purchases) or </w:t>
      </w:r>
      <w:proofErr w:type="spellStart"/>
      <w:r w:rsidRPr="00C2294E">
        <w:rPr>
          <w:rFonts w:ascii="Century Gothic" w:hAnsi="Century Gothic"/>
          <w:sz w:val="20"/>
        </w:rPr>
        <w:t>nonexchanges</w:t>
      </w:r>
      <w:proofErr w:type="spellEnd"/>
      <w:r w:rsidRPr="00C2294E">
        <w:rPr>
          <w:rFonts w:ascii="Century Gothic" w:hAnsi="Century Gothic"/>
          <w:sz w:val="20"/>
        </w:rPr>
        <w:t xml:space="preserve"> (the physical wear and tear on machinery and losses resulting from fire or theft).</w:t>
      </w:r>
    </w:p>
    <w:p w:rsidR="00335B45" w:rsidRPr="00C2294E" w:rsidRDefault="00C32F5C" w:rsidP="00C2294E">
      <w:pPr>
        <w:pStyle w:val="BodyText3"/>
        <w:rPr>
          <w:rFonts w:ascii="Century Gothic" w:hAnsi="Century Gothic"/>
          <w:sz w:val="20"/>
        </w:rPr>
      </w:pPr>
      <w:r w:rsidRPr="00C2294E">
        <w:rPr>
          <w:rFonts w:ascii="Century Gothic" w:hAnsi="Century Gothic"/>
          <w:sz w:val="20"/>
        </w:rPr>
        <w:t xml:space="preserve">The </w:t>
      </w:r>
      <w:r w:rsidRPr="00C2294E">
        <w:rPr>
          <w:rFonts w:ascii="Century Gothic" w:hAnsi="Century Gothic"/>
          <w:b/>
          <w:sz w:val="20"/>
        </w:rPr>
        <w:t>money measure</w:t>
      </w:r>
      <w:r w:rsidRPr="00C2294E">
        <w:rPr>
          <w:rFonts w:ascii="Century Gothic" w:hAnsi="Century Gothic"/>
          <w:sz w:val="20"/>
        </w:rPr>
        <w:t xml:space="preserve"> concept states that business transactions should be recorded in terms of money. Financial statements are normally prepared in terms of the monetary unit of the business’s country (dollars, pesos, etc.). When transactions occur between countries using different monetary units, the amounts must be translated from one currency to another using the appropriate </w:t>
      </w:r>
      <w:r w:rsidRPr="00C2294E">
        <w:rPr>
          <w:rFonts w:ascii="Century Gothic" w:hAnsi="Century Gothic"/>
          <w:b/>
          <w:sz w:val="20"/>
        </w:rPr>
        <w:t>exchange rate</w:t>
      </w:r>
      <w:r w:rsidRPr="00C2294E">
        <w:rPr>
          <w:rFonts w:ascii="Century Gothic" w:hAnsi="Century Gothic"/>
          <w:i/>
          <w:sz w:val="20"/>
        </w:rPr>
        <w:t>.</w:t>
      </w:r>
    </w:p>
    <w:p w:rsidR="00335B45" w:rsidRPr="00C2294E" w:rsidRDefault="00C32F5C" w:rsidP="00C2294E">
      <w:pPr>
        <w:pStyle w:val="BodyText3"/>
        <w:rPr>
          <w:rFonts w:ascii="Century Gothic" w:hAnsi="Century Gothic"/>
          <w:sz w:val="20"/>
        </w:rPr>
      </w:pPr>
      <w:r w:rsidRPr="00C2294E">
        <w:rPr>
          <w:rFonts w:ascii="Century Gothic" w:hAnsi="Century Gothic"/>
          <w:sz w:val="20"/>
        </w:rPr>
        <w:t xml:space="preserve">For accounting purposes, a business is treated as a </w:t>
      </w:r>
      <w:r w:rsidRPr="00C2294E">
        <w:rPr>
          <w:rFonts w:ascii="Century Gothic" w:hAnsi="Century Gothic"/>
          <w:b/>
          <w:sz w:val="20"/>
        </w:rPr>
        <w:t>separate entity</w:t>
      </w:r>
      <w:r w:rsidRPr="00C2294E">
        <w:rPr>
          <w:rFonts w:ascii="Century Gothic" w:hAnsi="Century Gothic"/>
          <w:i/>
          <w:sz w:val="20"/>
        </w:rPr>
        <w:t>,</w:t>
      </w:r>
      <w:r w:rsidRPr="00C2294E">
        <w:rPr>
          <w:rFonts w:ascii="Century Gothic" w:hAnsi="Century Gothic"/>
          <w:sz w:val="20"/>
        </w:rPr>
        <w:t xml:space="preserve"> distinct from its owners, creditors, and customers.</w:t>
      </w:r>
    </w:p>
    <w:p w:rsidR="0017058C" w:rsidRDefault="00C32F5C" w:rsidP="0017058C">
      <w:pPr>
        <w:pStyle w:val="BodyText3"/>
        <w:rPr>
          <w:rFonts w:ascii="Century Gothic" w:hAnsi="Century Gothic"/>
          <w:sz w:val="20"/>
        </w:rPr>
      </w:pPr>
      <w:r w:rsidRPr="00031AD8">
        <w:rPr>
          <w:rFonts w:ascii="Century Gothic" w:hAnsi="Century Gothic"/>
          <w:sz w:val="20"/>
        </w:rPr>
        <w:t>The three basic forms of business organization are sole proprietorships, partnerships</w:t>
      </w:r>
      <w:r w:rsidRPr="00031AD8">
        <w:rPr>
          <w:rFonts w:ascii="Century Gothic" w:hAnsi="Century Gothic"/>
          <w:i/>
          <w:sz w:val="20"/>
        </w:rPr>
        <w:t>,</w:t>
      </w:r>
      <w:r w:rsidRPr="00031AD8">
        <w:rPr>
          <w:rFonts w:ascii="Century Gothic" w:hAnsi="Century Gothic"/>
          <w:sz w:val="20"/>
        </w:rPr>
        <w:t xml:space="preserve"> and corporations</w:t>
      </w:r>
      <w:r w:rsidRPr="00031AD8">
        <w:rPr>
          <w:rFonts w:ascii="Century Gothic" w:hAnsi="Century Gothic"/>
          <w:i/>
          <w:sz w:val="20"/>
        </w:rPr>
        <w:t>.</w:t>
      </w:r>
      <w:r w:rsidRPr="00031AD8">
        <w:rPr>
          <w:rFonts w:ascii="Century Gothic" w:hAnsi="Century Gothic"/>
          <w:sz w:val="20"/>
        </w:rPr>
        <w:t xml:space="preserve"> Accountants recognize each form as an economic unit separate from its owners. A </w:t>
      </w:r>
      <w:r w:rsidRPr="00031AD8">
        <w:rPr>
          <w:rFonts w:ascii="Century Gothic" w:hAnsi="Century Gothic"/>
          <w:b/>
          <w:sz w:val="20"/>
        </w:rPr>
        <w:t>sole proprietorship</w:t>
      </w:r>
      <w:r w:rsidRPr="00031AD8">
        <w:rPr>
          <w:rFonts w:ascii="Century Gothic" w:hAnsi="Century Gothic"/>
          <w:sz w:val="20"/>
        </w:rPr>
        <w:t xml:space="preserve"> is an unincorporated business owned by one person. A </w:t>
      </w:r>
      <w:r w:rsidRPr="00031AD8">
        <w:rPr>
          <w:rFonts w:ascii="Century Gothic" w:hAnsi="Century Gothic"/>
          <w:b/>
          <w:sz w:val="20"/>
        </w:rPr>
        <w:t>partnership</w:t>
      </w:r>
      <w:r w:rsidRPr="00031AD8">
        <w:rPr>
          <w:rFonts w:ascii="Century Gothic" w:hAnsi="Century Gothic"/>
          <w:sz w:val="20"/>
        </w:rPr>
        <w:t xml:space="preserve"> is much like a sole proprietorship, except that it has two or more owners. A </w:t>
      </w:r>
      <w:r w:rsidRPr="00031AD8">
        <w:rPr>
          <w:rFonts w:ascii="Century Gothic" w:hAnsi="Century Gothic"/>
          <w:b/>
          <w:sz w:val="20"/>
        </w:rPr>
        <w:t>corporation</w:t>
      </w:r>
      <w:r w:rsidRPr="00031AD8">
        <w:rPr>
          <w:rFonts w:ascii="Century Gothic" w:hAnsi="Century Gothic"/>
          <w:i/>
          <w:sz w:val="20"/>
        </w:rPr>
        <w:t>,</w:t>
      </w:r>
      <w:r w:rsidRPr="00031AD8">
        <w:rPr>
          <w:rFonts w:ascii="Century Gothic" w:hAnsi="Century Gothic"/>
          <w:sz w:val="20"/>
        </w:rPr>
        <w:t xml:space="preserve"> unlike a sole proprietorship or partnership, is a business unit chartered by the state and legally separate from its owners (the </w:t>
      </w:r>
      <w:r w:rsidR="001044A6" w:rsidRPr="001044A6">
        <w:rPr>
          <w:rFonts w:ascii="Century Gothic" w:hAnsi="Century Gothic"/>
          <w:b/>
          <w:sz w:val="20"/>
        </w:rPr>
        <w:t>stockholders</w:t>
      </w:r>
      <w:r w:rsidRPr="00031AD8">
        <w:rPr>
          <w:rFonts w:ascii="Century Gothic" w:hAnsi="Century Gothic"/>
          <w:sz w:val="20"/>
        </w:rPr>
        <w:t>).</w:t>
      </w:r>
      <w:r w:rsidR="00F14744">
        <w:rPr>
          <w:rFonts w:ascii="Century Gothic" w:hAnsi="Century Gothic"/>
          <w:sz w:val="20"/>
        </w:rPr>
        <w:t xml:space="preserve"> </w:t>
      </w:r>
      <w:r w:rsidR="00F14744" w:rsidRPr="00F14744">
        <w:rPr>
          <w:rFonts w:ascii="Century Gothic" w:hAnsi="Century Gothic"/>
          <w:sz w:val="20"/>
        </w:rPr>
        <w:t>In exchange for their l</w:t>
      </w:r>
      <w:r w:rsidR="00F14744">
        <w:rPr>
          <w:rFonts w:ascii="Century Gothic" w:hAnsi="Century Gothic"/>
          <w:sz w:val="20"/>
        </w:rPr>
        <w:t>im</w:t>
      </w:r>
      <w:r w:rsidR="00F14744" w:rsidRPr="00F14744">
        <w:rPr>
          <w:rFonts w:ascii="Century Gothic" w:hAnsi="Century Gothic"/>
          <w:sz w:val="20"/>
        </w:rPr>
        <w:t>ited involvement in the c</w:t>
      </w:r>
      <w:r w:rsidR="00F14744">
        <w:rPr>
          <w:rFonts w:ascii="Century Gothic" w:hAnsi="Century Gothic"/>
          <w:sz w:val="20"/>
        </w:rPr>
        <w:t>orporation’s operations, stock</w:t>
      </w:r>
      <w:r w:rsidR="00F14744" w:rsidRPr="00F14744">
        <w:rPr>
          <w:rFonts w:ascii="Century Gothic" w:hAnsi="Century Gothic"/>
          <w:sz w:val="20"/>
        </w:rPr>
        <w:t xml:space="preserve">holders enjoy </w:t>
      </w:r>
      <w:r w:rsidR="001044A6" w:rsidRPr="001044A6">
        <w:rPr>
          <w:rFonts w:ascii="Century Gothic" w:hAnsi="Century Gothic"/>
          <w:b/>
          <w:sz w:val="20"/>
        </w:rPr>
        <w:t>limited liability;</w:t>
      </w:r>
      <w:r w:rsidR="00F14744" w:rsidRPr="00F14744">
        <w:rPr>
          <w:rFonts w:ascii="Century Gothic" w:hAnsi="Century Gothic"/>
          <w:sz w:val="20"/>
        </w:rPr>
        <w:t xml:space="preserve"> that is, their risk of loss is limited to the amount they paid for their shares.</w:t>
      </w:r>
      <w:r w:rsidR="0017058C">
        <w:rPr>
          <w:rFonts w:ascii="Century Gothic" w:hAnsi="Century Gothic"/>
          <w:sz w:val="20"/>
        </w:rPr>
        <w:t xml:space="preserve"> </w:t>
      </w:r>
    </w:p>
    <w:p w:rsidR="00335B45" w:rsidRDefault="0017058C" w:rsidP="0017058C">
      <w:pPr>
        <w:pStyle w:val="BodyText3"/>
        <w:rPr>
          <w:rFonts w:ascii="Century Gothic" w:hAnsi="Century Gothic"/>
          <w:sz w:val="20"/>
        </w:rPr>
      </w:pPr>
      <w:r w:rsidRPr="0017058C">
        <w:rPr>
          <w:rFonts w:ascii="Century Gothic" w:hAnsi="Century Gothic"/>
          <w:sz w:val="20"/>
        </w:rPr>
        <w:t xml:space="preserve">To form a corporation, most states require individuals, called incorporators, to sign an application and file it with the proper state official. This application contains the </w:t>
      </w:r>
      <w:r w:rsidR="001044A6" w:rsidRPr="001044A6">
        <w:rPr>
          <w:rFonts w:ascii="Century Gothic" w:hAnsi="Century Gothic"/>
          <w:b/>
          <w:sz w:val="20"/>
        </w:rPr>
        <w:t>articles of incorporation.</w:t>
      </w:r>
      <w:r w:rsidRPr="0017058C">
        <w:rPr>
          <w:rFonts w:ascii="Century Gothic" w:hAnsi="Century Gothic"/>
          <w:sz w:val="20"/>
        </w:rPr>
        <w:t xml:space="preserve"> If approved by the state, these article</w:t>
      </w:r>
      <w:r>
        <w:rPr>
          <w:rFonts w:ascii="Century Gothic" w:hAnsi="Century Gothic"/>
          <w:sz w:val="20"/>
        </w:rPr>
        <w:t>s, which form the company char</w:t>
      </w:r>
      <w:r w:rsidRPr="0017058C">
        <w:rPr>
          <w:rFonts w:ascii="Century Gothic" w:hAnsi="Century Gothic"/>
          <w:sz w:val="20"/>
        </w:rPr>
        <w:t>ter, become a contract between the state and the incorporators. The company is then authorized to do business as a corporation.</w:t>
      </w:r>
      <w:r w:rsidR="00E32309">
        <w:rPr>
          <w:rFonts w:ascii="Century Gothic" w:hAnsi="Century Gothic"/>
          <w:sz w:val="20"/>
        </w:rPr>
        <w:t xml:space="preserve"> </w:t>
      </w:r>
      <w:r w:rsidRPr="0017058C">
        <w:rPr>
          <w:rFonts w:ascii="Century Gothic" w:hAnsi="Century Gothic"/>
          <w:sz w:val="20"/>
        </w:rPr>
        <w:t xml:space="preserve">The authority to manage a corporation is delegated by its stockholders to a board of directors and by the board of directors to the corporation’s officers. </w:t>
      </w:r>
      <w:r>
        <w:rPr>
          <w:rFonts w:ascii="Century Gothic" w:hAnsi="Century Gothic"/>
          <w:sz w:val="20"/>
        </w:rPr>
        <w:t>The corpora</w:t>
      </w:r>
      <w:r w:rsidRPr="0017058C">
        <w:rPr>
          <w:rFonts w:ascii="Century Gothic" w:hAnsi="Century Gothic"/>
          <w:sz w:val="20"/>
        </w:rPr>
        <w:t>tion’s officers, in turn</w:t>
      </w:r>
      <w:r w:rsidR="00E534E6">
        <w:rPr>
          <w:rFonts w:ascii="Century Gothic" w:hAnsi="Century Gothic"/>
          <w:sz w:val="20"/>
        </w:rPr>
        <w:t>,</w:t>
      </w:r>
      <w:r w:rsidRPr="0017058C">
        <w:rPr>
          <w:rFonts w:ascii="Century Gothic" w:hAnsi="Century Gothic"/>
          <w:sz w:val="20"/>
        </w:rPr>
        <w:t xml:space="preserve"> carry out the corporate policies in their management of the business.</w:t>
      </w:r>
    </w:p>
    <w:p w:rsidR="00E32309" w:rsidRPr="00E32309" w:rsidRDefault="00E32309" w:rsidP="00E32309">
      <w:pPr>
        <w:pStyle w:val="BodyText3"/>
        <w:rPr>
          <w:rFonts w:ascii="Century Gothic" w:hAnsi="Century Gothic"/>
          <w:sz w:val="20"/>
        </w:rPr>
      </w:pPr>
      <w:r w:rsidRPr="00E32309">
        <w:rPr>
          <w:rFonts w:ascii="Century Gothic" w:hAnsi="Century Gothic"/>
          <w:sz w:val="20"/>
        </w:rPr>
        <w:t xml:space="preserve">A unit of ownership in a corporation is called a </w:t>
      </w:r>
      <w:r w:rsidR="001044A6" w:rsidRPr="001044A6">
        <w:rPr>
          <w:rFonts w:ascii="Century Gothic" w:hAnsi="Century Gothic"/>
          <w:b/>
          <w:sz w:val="20"/>
        </w:rPr>
        <w:t>share of stock.</w:t>
      </w:r>
      <w:r w:rsidRPr="00E32309">
        <w:rPr>
          <w:rFonts w:ascii="Century Gothic" w:hAnsi="Century Gothic"/>
          <w:sz w:val="20"/>
        </w:rPr>
        <w:t xml:space="preserve"> To invest in a corporation, a stockholder transfers cash or other resources to the corporation. In return, the stockholder receives shares of stock representing a proportionate share of ownership. Corporations may have more than one kind of stock, but here we refer only to </w:t>
      </w:r>
      <w:r w:rsidR="001044A6" w:rsidRPr="001044A6">
        <w:rPr>
          <w:rFonts w:ascii="Century Gothic" w:hAnsi="Century Gothic"/>
          <w:b/>
          <w:sz w:val="20"/>
        </w:rPr>
        <w:t>common stock.</w:t>
      </w:r>
    </w:p>
    <w:p w:rsidR="00E32309" w:rsidRPr="00031AD8" w:rsidRDefault="00E32309" w:rsidP="00E32309">
      <w:pPr>
        <w:pStyle w:val="BodyText3"/>
        <w:rPr>
          <w:rFonts w:ascii="Century Gothic" w:hAnsi="Century Gothic"/>
          <w:sz w:val="20"/>
        </w:rPr>
      </w:pPr>
      <w:r w:rsidRPr="00E32309">
        <w:rPr>
          <w:rFonts w:ascii="Century Gothic" w:hAnsi="Century Gothic"/>
          <w:sz w:val="20"/>
        </w:rPr>
        <w:t xml:space="preserve">A corporation’s </w:t>
      </w:r>
      <w:r w:rsidR="001044A6" w:rsidRPr="001044A6">
        <w:rPr>
          <w:rFonts w:ascii="Century Gothic" w:hAnsi="Century Gothic"/>
          <w:b/>
          <w:sz w:val="20"/>
        </w:rPr>
        <w:t>board of directors</w:t>
      </w:r>
      <w:r w:rsidRPr="00E32309">
        <w:rPr>
          <w:rFonts w:ascii="Century Gothic" w:hAnsi="Century Gothic"/>
          <w:sz w:val="20"/>
        </w:rPr>
        <w:t xml:space="preserve"> </w:t>
      </w:r>
      <w:r>
        <w:rPr>
          <w:rFonts w:ascii="Century Gothic" w:hAnsi="Century Gothic"/>
          <w:sz w:val="20"/>
        </w:rPr>
        <w:t>decides on major business poli</w:t>
      </w:r>
      <w:r w:rsidRPr="00E32309">
        <w:rPr>
          <w:rFonts w:ascii="Century Gothic" w:hAnsi="Century Gothic"/>
          <w:sz w:val="20"/>
        </w:rPr>
        <w:t>cies. Among the board’s specific duties are authorizing con</w:t>
      </w:r>
      <w:r>
        <w:rPr>
          <w:rFonts w:ascii="Century Gothic" w:hAnsi="Century Gothic"/>
          <w:sz w:val="20"/>
        </w:rPr>
        <w:t>tracts, setting executive sala</w:t>
      </w:r>
      <w:r w:rsidRPr="00E32309">
        <w:rPr>
          <w:rFonts w:ascii="Century Gothic" w:hAnsi="Century Gothic"/>
          <w:sz w:val="20"/>
        </w:rPr>
        <w:t xml:space="preserve">ries, and arranging major loans with banks. The financial scandals at </w:t>
      </w:r>
      <w:r w:rsidR="00E534E6" w:rsidRPr="00E32309">
        <w:rPr>
          <w:rFonts w:ascii="Century Gothic" w:hAnsi="Century Gothic"/>
          <w:sz w:val="20"/>
        </w:rPr>
        <w:t>Enron</w:t>
      </w:r>
      <w:r w:rsidRPr="00E32309">
        <w:rPr>
          <w:rFonts w:ascii="Century Gothic" w:hAnsi="Century Gothic"/>
          <w:sz w:val="20"/>
        </w:rPr>
        <w:t xml:space="preserve"> </w:t>
      </w:r>
      <w:r>
        <w:rPr>
          <w:rFonts w:ascii="Century Gothic" w:hAnsi="Century Gothic"/>
          <w:sz w:val="20"/>
        </w:rPr>
        <w:t xml:space="preserve">and </w:t>
      </w:r>
      <w:r w:rsidRPr="00E32309">
        <w:rPr>
          <w:rFonts w:ascii="Century Gothic" w:hAnsi="Century Gothic"/>
          <w:sz w:val="20"/>
        </w:rPr>
        <w:t>WorldCom</w:t>
      </w:r>
      <w:r>
        <w:rPr>
          <w:rFonts w:ascii="Century Gothic" w:hAnsi="Century Gothic"/>
          <w:sz w:val="20"/>
        </w:rPr>
        <w:t xml:space="preserve"> highlight</w:t>
      </w:r>
      <w:r w:rsidRPr="00E32309">
        <w:rPr>
          <w:rFonts w:ascii="Century Gothic" w:hAnsi="Century Gothic"/>
          <w:sz w:val="20"/>
        </w:rPr>
        <w:t xml:space="preserve"> the importance of </w:t>
      </w:r>
      <w:r w:rsidR="001044A6" w:rsidRPr="001044A6">
        <w:rPr>
          <w:rFonts w:ascii="Century Gothic" w:hAnsi="Century Gothic"/>
          <w:b/>
          <w:sz w:val="20"/>
        </w:rPr>
        <w:lastRenderedPageBreak/>
        <w:t>corporate governance,</w:t>
      </w:r>
      <w:r w:rsidRPr="00E32309">
        <w:rPr>
          <w:rFonts w:ascii="Century Gothic" w:hAnsi="Century Gothic"/>
          <w:sz w:val="20"/>
        </w:rPr>
        <w:t xml:space="preserve"> which is the oversight of a corporation’s management and ethics by its</w:t>
      </w:r>
      <w:r w:rsidR="00A67C9C">
        <w:rPr>
          <w:rFonts w:ascii="Century Gothic" w:hAnsi="Century Gothic"/>
          <w:sz w:val="20"/>
        </w:rPr>
        <w:t xml:space="preserve"> board of directors. </w:t>
      </w:r>
      <w:r w:rsidRPr="00E32309">
        <w:rPr>
          <w:rFonts w:ascii="Century Gothic" w:hAnsi="Century Gothic"/>
          <w:sz w:val="20"/>
        </w:rPr>
        <w:t xml:space="preserve">To strengthen corporate governance, the Sarbanes-Oxley Act requires boards of directors to establish an </w:t>
      </w:r>
      <w:r w:rsidR="001044A6" w:rsidRPr="001044A6">
        <w:rPr>
          <w:rFonts w:ascii="Century Gothic" w:hAnsi="Century Gothic"/>
          <w:b/>
          <w:sz w:val="20"/>
        </w:rPr>
        <w:t>audit committee</w:t>
      </w:r>
      <w:r w:rsidRPr="00E32309">
        <w:rPr>
          <w:rFonts w:ascii="Century Gothic" w:hAnsi="Century Gothic"/>
          <w:sz w:val="20"/>
        </w:rPr>
        <w:t xml:space="preserve"> made up of the independent directors who have financial expertise. The purpose of this provision is to ensure that boards of directors are objective in evaluating management’s performance.</w:t>
      </w:r>
    </w:p>
    <w:p w:rsidR="00335B45" w:rsidRDefault="00C32F5C" w:rsidP="00031AD8">
      <w:pPr>
        <w:pStyle w:val="BodyText3"/>
        <w:rPr>
          <w:rFonts w:ascii="Century Gothic" w:hAnsi="Century Gothic"/>
          <w:sz w:val="20"/>
        </w:rPr>
      </w:pPr>
      <w:r w:rsidRPr="00031AD8">
        <w:rPr>
          <w:rFonts w:ascii="Century Gothic" w:hAnsi="Century Gothic"/>
          <w:sz w:val="20"/>
        </w:rPr>
        <w:t>In this book, we begin with accounting for the sole proprietorship because it is the simplest form of accounting. At critical points, however, we call attention to its essential differences from accounting for partnerships and corporations.</w:t>
      </w:r>
    </w:p>
    <w:p w:rsidR="00335B45" w:rsidRPr="006777B9" w:rsidRDefault="00C32F5C" w:rsidP="006777B9">
      <w:pPr>
        <w:pStyle w:val="BodyText3"/>
        <w:rPr>
          <w:rFonts w:ascii="Century Gothic" w:hAnsi="Century Gothic"/>
          <w:sz w:val="20"/>
        </w:rPr>
      </w:pPr>
      <w:r w:rsidRPr="006777B9">
        <w:rPr>
          <w:rFonts w:ascii="Century Gothic" w:hAnsi="Century Gothic"/>
          <w:b/>
          <w:sz w:val="20"/>
        </w:rPr>
        <w:t>Financial position</w:t>
      </w:r>
      <w:r w:rsidRPr="006777B9">
        <w:rPr>
          <w:rFonts w:ascii="Century Gothic" w:hAnsi="Century Gothic"/>
          <w:sz w:val="20"/>
        </w:rPr>
        <w:t xml:space="preserve"> refers to the relationship between economic resources and equities at a given time, which is shown on the balance sheet. The </w:t>
      </w:r>
      <w:r w:rsidRPr="006777B9">
        <w:rPr>
          <w:rFonts w:ascii="Century Gothic" w:hAnsi="Century Gothic"/>
          <w:b/>
          <w:sz w:val="20"/>
        </w:rPr>
        <w:t>accounting equation</w:t>
      </w:r>
      <w:r w:rsidRPr="006777B9">
        <w:rPr>
          <w:rFonts w:ascii="Century Gothic" w:hAnsi="Century Gothic"/>
          <w:sz w:val="20"/>
        </w:rPr>
        <w:t xml:space="preserve"> shows this relationship in mathematical form. The basic accounting equation is as follows:</w:t>
      </w:r>
    </w:p>
    <w:p w:rsidR="00335B45" w:rsidRPr="006777B9" w:rsidRDefault="00D44CB3" w:rsidP="006777B9">
      <w:pPr>
        <w:pStyle w:val="Bodycentered"/>
        <w:rPr>
          <w:rFonts w:ascii="Century Gothic" w:hAnsi="Century Gothic"/>
          <w:sz w:val="20"/>
        </w:rPr>
      </w:pPr>
      <w:r>
        <w:rPr>
          <w:rFonts w:ascii="Century Gothic" w:hAnsi="Century Gothic"/>
          <w:sz w:val="20"/>
        </w:rPr>
        <w:t>Assets = Liabilities + Stockholder</w:t>
      </w:r>
      <w:r w:rsidR="00C32F5C" w:rsidRPr="006777B9">
        <w:rPr>
          <w:rFonts w:ascii="Century Gothic" w:hAnsi="Century Gothic"/>
          <w:sz w:val="20"/>
        </w:rPr>
        <w:t>s</w:t>
      </w:r>
      <w:r>
        <w:rPr>
          <w:rFonts w:ascii="Century Gothic" w:hAnsi="Century Gothic"/>
          <w:sz w:val="20"/>
        </w:rPr>
        <w:t>’</w:t>
      </w:r>
      <w:r w:rsidR="00C32F5C" w:rsidRPr="006777B9">
        <w:rPr>
          <w:rFonts w:ascii="Century Gothic" w:hAnsi="Century Gothic"/>
          <w:sz w:val="20"/>
        </w:rPr>
        <w:t xml:space="preserve"> Equity</w:t>
      </w:r>
    </w:p>
    <w:p w:rsidR="00335B45" w:rsidRPr="006777B9" w:rsidRDefault="00C32F5C" w:rsidP="006777B9">
      <w:pPr>
        <w:pStyle w:val="BodyText3"/>
        <w:rPr>
          <w:rFonts w:ascii="Century Gothic" w:hAnsi="Century Gothic"/>
          <w:sz w:val="20"/>
        </w:rPr>
      </w:pPr>
      <w:r w:rsidRPr="006777B9">
        <w:rPr>
          <w:rFonts w:ascii="Century Gothic" w:hAnsi="Century Gothic"/>
          <w:sz w:val="20"/>
        </w:rPr>
        <w:t>Other forms of the equation are:</w:t>
      </w:r>
    </w:p>
    <w:p w:rsidR="00335B45" w:rsidRPr="006777B9" w:rsidRDefault="00D44CB3" w:rsidP="006777B9">
      <w:pPr>
        <w:pStyle w:val="Bodycentered"/>
        <w:rPr>
          <w:rFonts w:ascii="Century Gothic" w:hAnsi="Century Gothic"/>
          <w:sz w:val="20"/>
        </w:rPr>
      </w:pPr>
      <w:r>
        <w:rPr>
          <w:rFonts w:ascii="Century Gothic" w:hAnsi="Century Gothic"/>
          <w:sz w:val="20"/>
        </w:rPr>
        <w:t>Assets – Liabilities = Stockholder</w:t>
      </w:r>
      <w:r w:rsidR="00C32F5C" w:rsidRPr="006777B9">
        <w:rPr>
          <w:rFonts w:ascii="Century Gothic" w:hAnsi="Century Gothic"/>
          <w:sz w:val="20"/>
        </w:rPr>
        <w:t>s</w:t>
      </w:r>
      <w:r>
        <w:rPr>
          <w:rFonts w:ascii="Century Gothic" w:hAnsi="Century Gothic"/>
          <w:sz w:val="20"/>
        </w:rPr>
        <w:t>’</w:t>
      </w:r>
      <w:r w:rsidR="00C32F5C" w:rsidRPr="006777B9">
        <w:rPr>
          <w:rFonts w:ascii="Century Gothic" w:hAnsi="Century Gothic"/>
          <w:sz w:val="20"/>
        </w:rPr>
        <w:t xml:space="preserve"> Equity</w:t>
      </w:r>
    </w:p>
    <w:p w:rsidR="00335B45" w:rsidRPr="006777B9" w:rsidRDefault="00D44CB3" w:rsidP="006777B9">
      <w:pPr>
        <w:pStyle w:val="Bodycentered"/>
        <w:rPr>
          <w:rFonts w:ascii="Century Gothic" w:hAnsi="Century Gothic"/>
          <w:sz w:val="20"/>
        </w:rPr>
      </w:pPr>
      <w:r>
        <w:rPr>
          <w:rFonts w:ascii="Century Gothic" w:hAnsi="Century Gothic"/>
          <w:sz w:val="20"/>
        </w:rPr>
        <w:t>Assets – Stockholders’</w:t>
      </w:r>
      <w:r w:rsidR="00C32F5C" w:rsidRPr="006777B9">
        <w:rPr>
          <w:rFonts w:ascii="Century Gothic" w:hAnsi="Century Gothic"/>
          <w:sz w:val="20"/>
        </w:rPr>
        <w:t xml:space="preserve"> Equity = Liabilities</w:t>
      </w:r>
    </w:p>
    <w:p w:rsidR="00335B45" w:rsidRDefault="00C32F5C" w:rsidP="006777B9">
      <w:pPr>
        <w:pStyle w:val="BodyText3"/>
        <w:rPr>
          <w:rFonts w:ascii="Century Gothic" w:hAnsi="Century Gothic"/>
          <w:sz w:val="20"/>
        </w:rPr>
      </w:pPr>
      <w:proofErr w:type="gramStart"/>
      <w:r w:rsidRPr="006777B9">
        <w:rPr>
          <w:rFonts w:ascii="Century Gothic" w:hAnsi="Century Gothic"/>
          <w:sz w:val="20"/>
        </w:rPr>
        <w:t>The left side of the basic accounting equation shows the resources (assets) of the business; the right side shows who provided these resources.</w:t>
      </w:r>
      <w:proofErr w:type="gramEnd"/>
      <w:r w:rsidRPr="006777B9">
        <w:rPr>
          <w:rFonts w:ascii="Century Gothic" w:hAnsi="Century Gothic"/>
          <w:sz w:val="20"/>
        </w:rPr>
        <w:t xml:space="preserve"> The resour</w:t>
      </w:r>
      <w:r w:rsidR="0086666E">
        <w:rPr>
          <w:rFonts w:ascii="Century Gothic" w:hAnsi="Century Gothic"/>
          <w:sz w:val="20"/>
        </w:rPr>
        <w:t>ce provider consists of stockholders (listed under “stockholders’</w:t>
      </w:r>
      <w:r w:rsidRPr="006777B9">
        <w:rPr>
          <w:rFonts w:ascii="Century Gothic" w:hAnsi="Century Gothic"/>
          <w:sz w:val="20"/>
        </w:rPr>
        <w:t xml:space="preserve"> equity”) and creditors (evidenced by the existence of “liabilities”). Therefore, it is logical that the total dollar amount of assets must equal the total dollar a</w:t>
      </w:r>
      <w:r w:rsidR="0086666E">
        <w:rPr>
          <w:rFonts w:ascii="Century Gothic" w:hAnsi="Century Gothic"/>
          <w:sz w:val="20"/>
        </w:rPr>
        <w:t xml:space="preserve">mount of liabilities plus </w:t>
      </w:r>
      <w:r w:rsidRPr="006777B9">
        <w:rPr>
          <w:rFonts w:ascii="Century Gothic" w:hAnsi="Century Gothic"/>
          <w:sz w:val="20"/>
        </w:rPr>
        <w:t>s</w:t>
      </w:r>
      <w:r w:rsidR="0086666E">
        <w:rPr>
          <w:rFonts w:ascii="Century Gothic" w:hAnsi="Century Gothic"/>
          <w:sz w:val="20"/>
        </w:rPr>
        <w:t>tockholders’</w:t>
      </w:r>
      <w:r w:rsidR="00941039">
        <w:rPr>
          <w:rFonts w:ascii="Century Gothic" w:hAnsi="Century Gothic"/>
          <w:sz w:val="20"/>
        </w:rPr>
        <w:t xml:space="preserve"> </w:t>
      </w:r>
      <w:r w:rsidRPr="006777B9">
        <w:rPr>
          <w:rFonts w:ascii="Century Gothic" w:hAnsi="Century Gothic"/>
          <w:sz w:val="20"/>
        </w:rPr>
        <w:t>equity.</w:t>
      </w:r>
    </w:p>
    <w:p w:rsidR="00335B45" w:rsidRPr="006777B9" w:rsidRDefault="00C32F5C" w:rsidP="006777B9">
      <w:pPr>
        <w:pStyle w:val="BodyText3"/>
        <w:rPr>
          <w:rFonts w:ascii="Century Gothic" w:hAnsi="Century Gothic"/>
          <w:sz w:val="20"/>
        </w:rPr>
      </w:pPr>
      <w:r w:rsidRPr="006777B9">
        <w:rPr>
          <w:rFonts w:ascii="Century Gothic" w:hAnsi="Century Gothic"/>
          <w:b/>
          <w:sz w:val="20"/>
        </w:rPr>
        <w:t>Assets</w:t>
      </w:r>
      <w:r w:rsidRPr="006777B9">
        <w:rPr>
          <w:rFonts w:ascii="Century Gothic" w:hAnsi="Century Gothic"/>
          <w:sz w:val="20"/>
        </w:rPr>
        <w:t xml:space="preserve"> are the economic resources of a business. Examples of assets are cash, accounts receivable, inventory, buildings, equipment, patents, and copyrights.</w:t>
      </w:r>
    </w:p>
    <w:p w:rsidR="00335B45" w:rsidRPr="006777B9" w:rsidRDefault="00C32F5C" w:rsidP="006777B9">
      <w:pPr>
        <w:pStyle w:val="BodyText3"/>
        <w:rPr>
          <w:rFonts w:ascii="Century Gothic" w:hAnsi="Century Gothic"/>
          <w:sz w:val="20"/>
        </w:rPr>
      </w:pPr>
      <w:r w:rsidRPr="006777B9">
        <w:rPr>
          <w:rFonts w:ascii="Century Gothic" w:hAnsi="Century Gothic"/>
          <w:b/>
          <w:sz w:val="20"/>
        </w:rPr>
        <w:t>Liabilities</w:t>
      </w:r>
      <w:r w:rsidRPr="006777B9">
        <w:rPr>
          <w:rFonts w:ascii="Century Gothic" w:hAnsi="Century Gothic"/>
          <w:sz w:val="20"/>
        </w:rPr>
        <w:t xml:space="preserve"> are the present obligations of a business. Examples of liabilities are money borrowed from banks, amounts owed to creditors for goods or services bought on credit, and taxes owed to the government.</w:t>
      </w:r>
    </w:p>
    <w:p w:rsidR="00947024" w:rsidRPr="00947024" w:rsidRDefault="00E714DD" w:rsidP="00947024">
      <w:pPr>
        <w:pStyle w:val="BodyText3"/>
        <w:rPr>
          <w:rFonts w:ascii="Century Gothic" w:hAnsi="Century Gothic"/>
          <w:sz w:val="20"/>
        </w:rPr>
      </w:pPr>
      <w:r w:rsidRPr="00776306">
        <w:rPr>
          <w:rFonts w:ascii="Century Gothic" w:hAnsi="Century Gothic"/>
          <w:b/>
          <w:sz w:val="20"/>
        </w:rPr>
        <w:t>Stockholder</w:t>
      </w:r>
      <w:r w:rsidR="00C32F5C" w:rsidRPr="00776306">
        <w:rPr>
          <w:rFonts w:ascii="Century Gothic" w:hAnsi="Century Gothic"/>
          <w:b/>
          <w:sz w:val="20"/>
        </w:rPr>
        <w:t>s</w:t>
      </w:r>
      <w:r w:rsidRPr="00776306">
        <w:rPr>
          <w:rFonts w:ascii="Century Gothic" w:hAnsi="Century Gothic"/>
          <w:b/>
          <w:sz w:val="20"/>
        </w:rPr>
        <w:t>’</w:t>
      </w:r>
      <w:r w:rsidR="00C32F5C" w:rsidRPr="00776306">
        <w:rPr>
          <w:rFonts w:ascii="Century Gothic" w:hAnsi="Century Gothic"/>
          <w:b/>
          <w:sz w:val="20"/>
        </w:rPr>
        <w:t xml:space="preserve"> equity</w:t>
      </w:r>
      <w:r w:rsidR="00C32F5C" w:rsidRPr="00776306">
        <w:rPr>
          <w:rFonts w:ascii="Century Gothic" w:hAnsi="Century Gothic"/>
          <w:sz w:val="20"/>
        </w:rPr>
        <w:t xml:space="preserve"> represents the claims of the owne</w:t>
      </w:r>
      <w:r w:rsidRPr="00776306">
        <w:rPr>
          <w:rFonts w:ascii="Century Gothic" w:hAnsi="Century Gothic"/>
          <w:sz w:val="20"/>
        </w:rPr>
        <w:t>rs</w:t>
      </w:r>
      <w:r w:rsidR="0086666E" w:rsidRPr="00776306">
        <w:rPr>
          <w:rFonts w:ascii="Century Gothic" w:hAnsi="Century Gothic"/>
          <w:sz w:val="20"/>
        </w:rPr>
        <w:t xml:space="preserve"> of a corporation to the assets of the business</w:t>
      </w:r>
      <w:r w:rsidR="00E534E6">
        <w:rPr>
          <w:rFonts w:ascii="Century Gothic" w:hAnsi="Century Gothic"/>
          <w:sz w:val="20"/>
        </w:rPr>
        <w:t>,</w:t>
      </w:r>
      <w:r w:rsidR="00776306" w:rsidRPr="00776306">
        <w:t xml:space="preserve"> </w:t>
      </w:r>
      <w:r w:rsidR="00776306">
        <w:t>a</w:t>
      </w:r>
      <w:r w:rsidR="00947024">
        <w:rPr>
          <w:rFonts w:ascii="Century Gothic" w:hAnsi="Century Gothic"/>
          <w:sz w:val="20"/>
        </w:rPr>
        <w:t xml:space="preserve">nd </w:t>
      </w:r>
      <w:r w:rsidR="00776306" w:rsidRPr="00776306">
        <w:rPr>
          <w:rFonts w:ascii="Century Gothic" w:hAnsi="Century Gothic"/>
          <w:sz w:val="20"/>
        </w:rPr>
        <w:t xml:space="preserve">is sometimes said to equal </w:t>
      </w:r>
      <w:r w:rsidR="001044A6" w:rsidRPr="001044A6">
        <w:rPr>
          <w:rFonts w:ascii="Century Gothic" w:hAnsi="Century Gothic"/>
          <w:b/>
          <w:sz w:val="20"/>
        </w:rPr>
        <w:t>net assets</w:t>
      </w:r>
      <w:r w:rsidR="00776306" w:rsidRPr="00776306">
        <w:rPr>
          <w:rFonts w:ascii="Century Gothic" w:hAnsi="Century Gothic"/>
          <w:sz w:val="20"/>
        </w:rPr>
        <w:t xml:space="preserve"> (or net worth).</w:t>
      </w:r>
      <w:r w:rsidR="00947024">
        <w:rPr>
          <w:rFonts w:ascii="Century Gothic" w:hAnsi="Century Gothic"/>
          <w:sz w:val="20"/>
        </w:rPr>
        <w:t xml:space="preserve"> </w:t>
      </w:r>
      <w:r w:rsidR="00947024" w:rsidRPr="00947024">
        <w:rPr>
          <w:rFonts w:ascii="Century Gothic" w:hAnsi="Century Gothic"/>
          <w:sz w:val="20"/>
        </w:rPr>
        <w:t>Stockholders’ equity has two parts, contributed capital and retained earnings:</w:t>
      </w:r>
    </w:p>
    <w:p w:rsidR="001044A6" w:rsidRDefault="00947024" w:rsidP="001044A6">
      <w:pPr>
        <w:pStyle w:val="BodyText3"/>
        <w:jc w:val="center"/>
        <w:rPr>
          <w:rFonts w:ascii="Century Gothic" w:hAnsi="Century Gothic"/>
          <w:sz w:val="20"/>
        </w:rPr>
      </w:pPr>
      <w:r w:rsidRPr="00947024">
        <w:rPr>
          <w:rFonts w:ascii="Century Gothic" w:hAnsi="Century Gothic"/>
          <w:sz w:val="20"/>
        </w:rPr>
        <w:t xml:space="preserve">Stockholders’ Equity </w:t>
      </w:r>
      <w:r>
        <w:rPr>
          <w:rFonts w:ascii="Century Gothic" w:hAnsi="Century Gothic"/>
          <w:sz w:val="20"/>
        </w:rPr>
        <w:t>=</w:t>
      </w:r>
      <w:r w:rsidRPr="00947024">
        <w:rPr>
          <w:rFonts w:ascii="Century Gothic" w:hAnsi="Century Gothic"/>
          <w:sz w:val="20"/>
        </w:rPr>
        <w:t xml:space="preserve"> Contributed Capital </w:t>
      </w:r>
      <w:r>
        <w:rPr>
          <w:rFonts w:ascii="Century Gothic" w:hAnsi="Century Gothic"/>
          <w:sz w:val="20"/>
        </w:rPr>
        <w:t>+</w:t>
      </w:r>
      <w:r w:rsidRPr="00947024">
        <w:rPr>
          <w:rFonts w:ascii="Century Gothic" w:hAnsi="Century Gothic"/>
          <w:sz w:val="20"/>
        </w:rPr>
        <w:t xml:space="preserve"> Retained Earnings</w:t>
      </w:r>
    </w:p>
    <w:p w:rsidR="00947024" w:rsidRPr="00947024" w:rsidRDefault="001044A6" w:rsidP="00947024">
      <w:pPr>
        <w:pStyle w:val="BodyText3"/>
        <w:rPr>
          <w:rFonts w:ascii="Century Gothic" w:hAnsi="Century Gothic"/>
          <w:sz w:val="20"/>
        </w:rPr>
      </w:pPr>
      <w:r w:rsidRPr="001044A6">
        <w:rPr>
          <w:rFonts w:ascii="Century Gothic" w:hAnsi="Century Gothic"/>
          <w:b/>
          <w:sz w:val="20"/>
        </w:rPr>
        <w:t xml:space="preserve">Contributed capital </w:t>
      </w:r>
      <w:r w:rsidR="00947024" w:rsidRPr="00947024">
        <w:rPr>
          <w:rFonts w:ascii="Century Gothic" w:hAnsi="Century Gothic"/>
          <w:sz w:val="20"/>
        </w:rPr>
        <w:t>is the amount that stockholder</w:t>
      </w:r>
      <w:r w:rsidR="00947024">
        <w:rPr>
          <w:rFonts w:ascii="Century Gothic" w:hAnsi="Century Gothic"/>
          <w:sz w:val="20"/>
        </w:rPr>
        <w:t>s invest in the business. Typi</w:t>
      </w:r>
      <w:r w:rsidR="00947024" w:rsidRPr="00947024">
        <w:rPr>
          <w:rFonts w:ascii="Century Gothic" w:hAnsi="Century Gothic"/>
          <w:sz w:val="20"/>
        </w:rPr>
        <w:t xml:space="preserve">cally, contributed capital is divided between par value and additional paid-in capital. </w:t>
      </w:r>
      <w:r w:rsidR="00947024">
        <w:rPr>
          <w:rFonts w:ascii="Century Gothic" w:hAnsi="Century Gothic"/>
          <w:b/>
          <w:sz w:val="20"/>
        </w:rPr>
        <w:t>P</w:t>
      </w:r>
      <w:r w:rsidRPr="001044A6">
        <w:rPr>
          <w:rFonts w:ascii="Century Gothic" w:hAnsi="Century Gothic"/>
          <w:b/>
          <w:sz w:val="20"/>
        </w:rPr>
        <w:t>ar value</w:t>
      </w:r>
      <w:r w:rsidR="00947024" w:rsidRPr="00947024">
        <w:rPr>
          <w:rFonts w:ascii="Century Gothic" w:hAnsi="Century Gothic"/>
          <w:sz w:val="20"/>
        </w:rPr>
        <w:t xml:space="preserve"> is an amount per share that when m</w:t>
      </w:r>
      <w:r w:rsidR="00947024">
        <w:rPr>
          <w:rFonts w:ascii="Century Gothic" w:hAnsi="Century Gothic"/>
          <w:sz w:val="20"/>
        </w:rPr>
        <w:t>ultiplied by the number of com</w:t>
      </w:r>
      <w:r w:rsidR="00947024" w:rsidRPr="00947024">
        <w:rPr>
          <w:rFonts w:ascii="Century Gothic" w:hAnsi="Century Gothic"/>
          <w:sz w:val="20"/>
        </w:rPr>
        <w:t>mon shares becomes the corporation’s common stock amount. When the value received is greater than par value, the amount over par value is cal</w:t>
      </w:r>
      <w:r w:rsidR="00947024">
        <w:rPr>
          <w:rFonts w:ascii="Century Gothic" w:hAnsi="Century Gothic"/>
          <w:sz w:val="20"/>
        </w:rPr>
        <w:t xml:space="preserve">led </w:t>
      </w:r>
      <w:r w:rsidRPr="001044A6">
        <w:rPr>
          <w:rFonts w:ascii="Century Gothic" w:hAnsi="Century Gothic"/>
          <w:b/>
          <w:sz w:val="20"/>
        </w:rPr>
        <w:t>additional paid-in capital.</w:t>
      </w:r>
    </w:p>
    <w:p w:rsidR="00335B45" w:rsidRPr="00776306" w:rsidRDefault="001044A6" w:rsidP="00947024">
      <w:pPr>
        <w:pStyle w:val="BodyText3"/>
        <w:rPr>
          <w:rFonts w:ascii="Century Gothic" w:hAnsi="Century Gothic"/>
          <w:sz w:val="20"/>
        </w:rPr>
      </w:pPr>
      <w:r w:rsidRPr="001044A6">
        <w:rPr>
          <w:rFonts w:ascii="Century Gothic" w:hAnsi="Century Gothic"/>
          <w:b/>
          <w:sz w:val="20"/>
        </w:rPr>
        <w:t>Retained earnings</w:t>
      </w:r>
      <w:r w:rsidR="00947024" w:rsidRPr="00947024">
        <w:rPr>
          <w:rFonts w:ascii="Century Gothic" w:hAnsi="Century Gothic"/>
          <w:sz w:val="20"/>
        </w:rPr>
        <w:t xml:space="preserve"> are earnings of the corporation since its inception, less any losses, dividends, or transfers to contributed capital. Retained earnings are reinvested in the business. They are not a pool of funds to be distributed to the stockholders; instead, they represent the stockholders’ claim to assets resulting from profitable operations.</w:t>
      </w:r>
    </w:p>
    <w:p w:rsidR="00335B45" w:rsidRPr="00776306" w:rsidRDefault="00E714DD" w:rsidP="006777B9">
      <w:pPr>
        <w:pStyle w:val="BodyText3"/>
        <w:rPr>
          <w:rFonts w:ascii="Century Gothic" w:hAnsi="Century Gothic"/>
          <w:sz w:val="20"/>
        </w:rPr>
      </w:pPr>
      <w:r w:rsidRPr="00776306">
        <w:rPr>
          <w:rFonts w:ascii="Century Gothic" w:hAnsi="Century Gothic"/>
          <w:sz w:val="20"/>
        </w:rPr>
        <w:t>Stockholders’</w:t>
      </w:r>
      <w:r w:rsidR="00C32F5C" w:rsidRPr="00776306">
        <w:rPr>
          <w:rFonts w:ascii="Century Gothic" w:hAnsi="Century Gothic"/>
          <w:sz w:val="20"/>
        </w:rPr>
        <w:t xml:space="preserve"> equity consists of the initial investment made by the owner, any subsequent contributions or investments made into the business, and earnings not distributed back to the owner in the form of dividends since the business’</w:t>
      </w:r>
      <w:r w:rsidR="00BD7108" w:rsidRPr="00776306">
        <w:rPr>
          <w:rFonts w:ascii="Century Gothic" w:hAnsi="Century Gothic"/>
          <w:sz w:val="20"/>
        </w:rPr>
        <w:t>s</w:t>
      </w:r>
      <w:r w:rsidR="00C32F5C" w:rsidRPr="00776306">
        <w:rPr>
          <w:rFonts w:ascii="Century Gothic" w:hAnsi="Century Gothic"/>
          <w:sz w:val="20"/>
        </w:rPr>
        <w:t xml:space="preserve"> inception.</w:t>
      </w:r>
    </w:p>
    <w:p w:rsidR="00335B45" w:rsidRDefault="00380D20" w:rsidP="003F7330">
      <w:pPr>
        <w:pStyle w:val="BodyText3"/>
        <w:rPr>
          <w:rFonts w:ascii="Century Gothic" w:hAnsi="Century Gothic"/>
          <w:i/>
          <w:sz w:val="20"/>
        </w:rPr>
      </w:pPr>
      <w:r w:rsidRPr="00776306">
        <w:rPr>
          <w:rFonts w:ascii="Century Gothic" w:hAnsi="Century Gothic"/>
          <w:sz w:val="20"/>
        </w:rPr>
        <w:t>Stockholders’</w:t>
      </w:r>
      <w:r w:rsidR="00C32F5C" w:rsidRPr="00776306">
        <w:rPr>
          <w:rFonts w:ascii="Century Gothic" w:hAnsi="Century Gothic"/>
          <w:sz w:val="20"/>
        </w:rPr>
        <w:t xml:space="preserve"> equity is affected by three kinds of operating transactions: revenues, expenses, and </w:t>
      </w:r>
      <w:r w:rsidRPr="00776306">
        <w:rPr>
          <w:rFonts w:ascii="Century Gothic" w:hAnsi="Century Gothic"/>
          <w:sz w:val="20"/>
        </w:rPr>
        <w:t>dividends</w:t>
      </w:r>
      <w:r w:rsidR="00C32F5C" w:rsidRPr="00776306">
        <w:rPr>
          <w:rFonts w:ascii="Century Gothic" w:hAnsi="Century Gothic"/>
          <w:sz w:val="20"/>
        </w:rPr>
        <w:t xml:space="preserve">. </w:t>
      </w:r>
      <w:r w:rsidR="00C32F5C" w:rsidRPr="00776306">
        <w:rPr>
          <w:rFonts w:ascii="Century Gothic" w:hAnsi="Century Gothic"/>
          <w:b/>
          <w:sz w:val="20"/>
        </w:rPr>
        <w:t>Revenues</w:t>
      </w:r>
      <w:r w:rsidRPr="00776306">
        <w:rPr>
          <w:rFonts w:ascii="Century Gothic" w:hAnsi="Century Gothic"/>
          <w:sz w:val="20"/>
        </w:rPr>
        <w:t xml:space="preserve"> are the increases in </w:t>
      </w:r>
      <w:r w:rsidR="00C32F5C" w:rsidRPr="00776306">
        <w:rPr>
          <w:rFonts w:ascii="Century Gothic" w:hAnsi="Century Gothic"/>
          <w:sz w:val="20"/>
        </w:rPr>
        <w:t>s</w:t>
      </w:r>
      <w:r w:rsidRPr="00776306">
        <w:rPr>
          <w:rFonts w:ascii="Century Gothic" w:hAnsi="Century Gothic"/>
          <w:sz w:val="20"/>
        </w:rPr>
        <w:t>tockholders’</w:t>
      </w:r>
      <w:r w:rsidR="00C32F5C" w:rsidRPr="00776306">
        <w:rPr>
          <w:rFonts w:ascii="Century Gothic" w:hAnsi="Century Gothic"/>
          <w:sz w:val="20"/>
        </w:rPr>
        <w:t xml:space="preserve"> equity resulting from the operation of the business. </w:t>
      </w:r>
      <w:r w:rsidR="00C32F5C" w:rsidRPr="00776306">
        <w:rPr>
          <w:rFonts w:ascii="Century Gothic" w:hAnsi="Century Gothic"/>
          <w:b/>
          <w:sz w:val="20"/>
        </w:rPr>
        <w:t>Expenses</w:t>
      </w:r>
      <w:r w:rsidRPr="00776306">
        <w:rPr>
          <w:rFonts w:ascii="Century Gothic" w:hAnsi="Century Gothic"/>
          <w:sz w:val="20"/>
        </w:rPr>
        <w:t xml:space="preserve"> are the decreases in </w:t>
      </w:r>
      <w:r w:rsidR="00C32F5C" w:rsidRPr="00776306">
        <w:rPr>
          <w:rFonts w:ascii="Century Gothic" w:hAnsi="Century Gothic"/>
          <w:sz w:val="20"/>
        </w:rPr>
        <w:t>s</w:t>
      </w:r>
      <w:r w:rsidRPr="00776306">
        <w:rPr>
          <w:rFonts w:ascii="Century Gothic" w:hAnsi="Century Gothic"/>
          <w:sz w:val="20"/>
        </w:rPr>
        <w:t>tockholders’</w:t>
      </w:r>
      <w:r w:rsidR="00C32F5C" w:rsidRPr="00776306">
        <w:rPr>
          <w:rFonts w:ascii="Century Gothic" w:hAnsi="Century Gothic"/>
          <w:sz w:val="20"/>
        </w:rPr>
        <w:t xml:space="preserve"> equity that result from operating a </w:t>
      </w:r>
      <w:r w:rsidR="00C32F5C" w:rsidRPr="00776306">
        <w:rPr>
          <w:rFonts w:ascii="Century Gothic" w:hAnsi="Century Gothic"/>
          <w:sz w:val="20"/>
        </w:rPr>
        <w:lastRenderedPageBreak/>
        <w:t xml:space="preserve">business. When revenues exceed expenses, the difference is called </w:t>
      </w:r>
      <w:r w:rsidR="00C32F5C" w:rsidRPr="00776306">
        <w:rPr>
          <w:rFonts w:ascii="Century Gothic" w:hAnsi="Century Gothic"/>
          <w:b/>
          <w:sz w:val="20"/>
        </w:rPr>
        <w:t>net income</w:t>
      </w:r>
      <w:r w:rsidR="00C32F5C" w:rsidRPr="00776306">
        <w:rPr>
          <w:rFonts w:ascii="Century Gothic" w:hAnsi="Century Gothic"/>
          <w:i/>
          <w:sz w:val="20"/>
        </w:rPr>
        <w:t>;</w:t>
      </w:r>
      <w:r w:rsidR="00C32F5C" w:rsidRPr="00776306">
        <w:rPr>
          <w:rFonts w:ascii="Century Gothic" w:hAnsi="Century Gothic"/>
          <w:sz w:val="20"/>
        </w:rPr>
        <w:t xml:space="preserve"> when expenses exceed revenues, the difference is called </w:t>
      </w:r>
      <w:r w:rsidR="00C32F5C" w:rsidRPr="00776306">
        <w:rPr>
          <w:rFonts w:ascii="Century Gothic" w:hAnsi="Century Gothic"/>
          <w:b/>
          <w:sz w:val="20"/>
        </w:rPr>
        <w:t>net loss</w:t>
      </w:r>
      <w:r w:rsidR="00C32F5C" w:rsidRPr="00776306">
        <w:rPr>
          <w:rFonts w:ascii="Century Gothic" w:hAnsi="Century Gothic"/>
          <w:i/>
          <w:sz w:val="20"/>
        </w:rPr>
        <w:t>.</w:t>
      </w:r>
    </w:p>
    <w:p w:rsidR="0014263F" w:rsidRDefault="001044A6" w:rsidP="003F7330">
      <w:pPr>
        <w:pStyle w:val="BodyText3"/>
        <w:rPr>
          <w:rFonts w:ascii="Century Gothic" w:hAnsi="Century Gothic"/>
          <w:sz w:val="20"/>
        </w:rPr>
      </w:pPr>
      <w:r w:rsidRPr="001044A6">
        <w:rPr>
          <w:rFonts w:ascii="Century Gothic" w:hAnsi="Century Gothic"/>
          <w:b/>
          <w:sz w:val="20"/>
        </w:rPr>
        <w:t>Dividends</w:t>
      </w:r>
      <w:r w:rsidR="0014263F" w:rsidRPr="0014263F">
        <w:rPr>
          <w:rFonts w:ascii="Century Gothic" w:hAnsi="Century Gothic"/>
          <w:sz w:val="20"/>
        </w:rPr>
        <w:t xml:space="preserve"> are distributions of resources, generally in the form of cash, to stockholders, and only the board of directors has the authority to declare them. Paying dividends is one way of rewarding stockholders for the</w:t>
      </w:r>
      <w:r w:rsidR="004A39BA">
        <w:rPr>
          <w:rFonts w:ascii="Century Gothic" w:hAnsi="Century Gothic"/>
          <w:sz w:val="20"/>
        </w:rPr>
        <w:t>ir investment when the corpora</w:t>
      </w:r>
      <w:r w:rsidR="0014263F" w:rsidRPr="0014263F">
        <w:rPr>
          <w:rFonts w:ascii="Century Gothic" w:hAnsi="Century Gothic"/>
          <w:sz w:val="20"/>
        </w:rPr>
        <w:t>tion has been successful in earning a profit.</w:t>
      </w:r>
    </w:p>
    <w:p w:rsidR="00335B45" w:rsidRDefault="00C32F5C" w:rsidP="00335B45">
      <w:pPr>
        <w:pStyle w:val="C-Head"/>
      </w:pPr>
      <w:r w:rsidRPr="005C5EC2">
        <w:t>Relevant Examples and Exhibits</w:t>
      </w:r>
    </w:p>
    <w:p w:rsidR="00335B45" w:rsidRPr="00DE101B" w:rsidRDefault="00DE101B" w:rsidP="00DE101B">
      <w:pPr>
        <w:spacing w:after="0"/>
        <w:ind w:left="720" w:hanging="360"/>
        <w:rPr>
          <w:rFonts w:ascii="Century Gothic" w:hAnsi="Century Gothic"/>
          <w:sz w:val="20"/>
          <w:szCs w:val="20"/>
        </w:rPr>
      </w:pPr>
      <w:r w:rsidRPr="005C5EC2">
        <w:rPr>
          <w:rFonts w:ascii="Symbol" w:hAnsi="Symbol"/>
          <w:sz w:val="20"/>
          <w:szCs w:val="20"/>
        </w:rPr>
        <w:t></w:t>
      </w:r>
      <w:r w:rsidRPr="005C5EC2">
        <w:rPr>
          <w:rFonts w:ascii="Symbol" w:hAnsi="Symbol"/>
          <w:sz w:val="20"/>
          <w:szCs w:val="20"/>
        </w:rPr>
        <w:tab/>
      </w:r>
      <w:r w:rsidR="00C32F5C" w:rsidRPr="00DE101B">
        <w:rPr>
          <w:rFonts w:ascii="Century Gothic" w:hAnsi="Century Gothic"/>
          <w:sz w:val="20"/>
          <w:szCs w:val="20"/>
        </w:rPr>
        <w:t>Exhibit 1 Accounting as an Information System</w:t>
      </w:r>
    </w:p>
    <w:p w:rsidR="00335B45" w:rsidRPr="00DE101B" w:rsidRDefault="00DE101B" w:rsidP="00DE101B">
      <w:pPr>
        <w:spacing w:after="0"/>
        <w:ind w:left="720" w:hanging="360"/>
        <w:rPr>
          <w:rFonts w:ascii="Century Gothic" w:hAnsi="Century Gothic"/>
          <w:sz w:val="20"/>
          <w:szCs w:val="20"/>
        </w:rPr>
      </w:pPr>
      <w:r w:rsidRPr="005C5EC2">
        <w:rPr>
          <w:rFonts w:ascii="Symbol" w:hAnsi="Symbol"/>
          <w:sz w:val="20"/>
          <w:szCs w:val="20"/>
        </w:rPr>
        <w:t></w:t>
      </w:r>
      <w:r w:rsidRPr="005C5EC2">
        <w:rPr>
          <w:rFonts w:ascii="Symbol" w:hAnsi="Symbol"/>
          <w:sz w:val="20"/>
          <w:szCs w:val="20"/>
        </w:rPr>
        <w:tab/>
      </w:r>
      <w:r w:rsidR="00C32F5C" w:rsidRPr="00DE101B">
        <w:rPr>
          <w:rFonts w:ascii="Century Gothic" w:hAnsi="Century Gothic"/>
          <w:sz w:val="20"/>
          <w:szCs w:val="20"/>
        </w:rPr>
        <w:t>Exhibit 2 Examples of Foreign Exchange Rates</w:t>
      </w:r>
    </w:p>
    <w:p w:rsidR="00335B45" w:rsidRDefault="00DE101B" w:rsidP="00DE101B">
      <w:pPr>
        <w:spacing w:after="0"/>
        <w:ind w:left="720" w:hanging="360"/>
        <w:rPr>
          <w:rFonts w:ascii="Century Gothic" w:hAnsi="Century Gothic"/>
          <w:sz w:val="20"/>
          <w:szCs w:val="20"/>
        </w:rPr>
      </w:pPr>
      <w:r w:rsidRPr="005C5EC2">
        <w:rPr>
          <w:rFonts w:ascii="Symbol" w:hAnsi="Symbol"/>
          <w:sz w:val="20"/>
          <w:szCs w:val="20"/>
        </w:rPr>
        <w:t></w:t>
      </w:r>
      <w:r w:rsidRPr="005C5EC2">
        <w:rPr>
          <w:rFonts w:ascii="Symbol" w:hAnsi="Symbol"/>
          <w:sz w:val="20"/>
          <w:szCs w:val="20"/>
        </w:rPr>
        <w:tab/>
      </w:r>
      <w:r w:rsidR="00C32F5C" w:rsidRPr="00DE101B">
        <w:rPr>
          <w:rFonts w:ascii="Century Gothic" w:hAnsi="Century Gothic"/>
          <w:sz w:val="20"/>
          <w:szCs w:val="20"/>
        </w:rPr>
        <w:t>Exhibit 3 Number and Receipts (Revenues) of U.S. Proprietorships, Partnerships</w:t>
      </w:r>
      <w:r w:rsidR="003F7330" w:rsidRPr="00DE101B">
        <w:rPr>
          <w:rFonts w:ascii="Century Gothic" w:hAnsi="Century Gothic"/>
          <w:sz w:val="20"/>
          <w:szCs w:val="20"/>
        </w:rPr>
        <w:t>,</w:t>
      </w:r>
      <w:r w:rsidR="00C32F5C" w:rsidRPr="00DE101B">
        <w:rPr>
          <w:rFonts w:ascii="Century Gothic" w:hAnsi="Century Gothic"/>
          <w:sz w:val="20"/>
          <w:szCs w:val="20"/>
        </w:rPr>
        <w:t xml:space="preserve"> and Corporations</w:t>
      </w:r>
    </w:p>
    <w:p w:rsidR="00F205FB" w:rsidRPr="00DE101B" w:rsidRDefault="00F205FB" w:rsidP="00DE101B">
      <w:pPr>
        <w:spacing w:after="0"/>
        <w:ind w:left="720" w:hanging="360"/>
        <w:rPr>
          <w:rFonts w:ascii="Century Gothic" w:hAnsi="Century Gothic"/>
          <w:sz w:val="20"/>
          <w:szCs w:val="20"/>
        </w:rPr>
      </w:pPr>
      <w:r w:rsidRPr="005C5EC2">
        <w:rPr>
          <w:rFonts w:ascii="Symbol" w:hAnsi="Symbol"/>
          <w:sz w:val="20"/>
          <w:szCs w:val="20"/>
        </w:rPr>
        <w:t></w:t>
      </w:r>
      <w:r w:rsidRPr="005C5EC2">
        <w:rPr>
          <w:rFonts w:ascii="Symbol" w:hAnsi="Symbol"/>
          <w:sz w:val="20"/>
          <w:szCs w:val="20"/>
        </w:rPr>
        <w:tab/>
      </w:r>
      <w:r>
        <w:rPr>
          <w:rFonts w:ascii="Century Gothic" w:hAnsi="Century Gothic"/>
          <w:sz w:val="20"/>
          <w:szCs w:val="20"/>
        </w:rPr>
        <w:t>Business Perspective: Are Most Corporations Big or Small Businesses?</w:t>
      </w:r>
    </w:p>
    <w:p w:rsidR="00335B45" w:rsidRPr="00DE101B" w:rsidRDefault="00DE101B"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C32F5C" w:rsidRPr="00DE101B">
        <w:rPr>
          <w:rFonts w:ascii="Century Gothic" w:hAnsi="Century Gothic"/>
          <w:sz w:val="20"/>
          <w:szCs w:val="20"/>
        </w:rPr>
        <w:t>Exhibit 4</w:t>
      </w:r>
      <w:r w:rsidR="00380D20" w:rsidRPr="00DE101B">
        <w:rPr>
          <w:rFonts w:ascii="Century Gothic" w:hAnsi="Century Gothic"/>
          <w:sz w:val="20"/>
          <w:szCs w:val="20"/>
        </w:rPr>
        <w:t xml:space="preserve"> </w:t>
      </w:r>
      <w:proofErr w:type="gramStart"/>
      <w:r w:rsidR="00380D20" w:rsidRPr="00DE101B">
        <w:rPr>
          <w:rFonts w:ascii="Century Gothic" w:hAnsi="Century Gothic"/>
          <w:sz w:val="20"/>
          <w:szCs w:val="20"/>
        </w:rPr>
        <w:t>The</w:t>
      </w:r>
      <w:proofErr w:type="gramEnd"/>
      <w:r w:rsidR="00380D20" w:rsidRPr="00DE101B">
        <w:rPr>
          <w:rFonts w:ascii="Century Gothic" w:hAnsi="Century Gothic"/>
          <w:sz w:val="20"/>
          <w:szCs w:val="20"/>
        </w:rPr>
        <w:t xml:space="preserve"> Corporate Organization</w:t>
      </w:r>
    </w:p>
    <w:p w:rsidR="00335B45" w:rsidRPr="00DE101B" w:rsidRDefault="00DE101B"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380D20" w:rsidRPr="00DE101B">
        <w:rPr>
          <w:rFonts w:ascii="Century Gothic" w:hAnsi="Century Gothic"/>
          <w:sz w:val="20"/>
          <w:szCs w:val="20"/>
        </w:rPr>
        <w:t xml:space="preserve">Exhibit 5 </w:t>
      </w:r>
      <w:proofErr w:type="gramStart"/>
      <w:r w:rsidR="00380D20" w:rsidRPr="00DE101B">
        <w:rPr>
          <w:rFonts w:ascii="Century Gothic" w:hAnsi="Century Gothic"/>
          <w:sz w:val="20"/>
          <w:szCs w:val="20"/>
        </w:rPr>
        <w:t>The</w:t>
      </w:r>
      <w:proofErr w:type="gramEnd"/>
      <w:r w:rsidR="00380D20" w:rsidRPr="00DE101B">
        <w:rPr>
          <w:rFonts w:ascii="Century Gothic" w:hAnsi="Century Gothic"/>
          <w:sz w:val="20"/>
          <w:szCs w:val="20"/>
        </w:rPr>
        <w:t xml:space="preserve"> Accounting Equation</w:t>
      </w:r>
    </w:p>
    <w:p w:rsidR="00335B45" w:rsidRDefault="00C32F5C" w:rsidP="00335B45">
      <w:pPr>
        <w:pStyle w:val="B-Head"/>
      </w:pPr>
      <w:r>
        <w:t>Teaching Strategy</w:t>
      </w:r>
    </w:p>
    <w:p w:rsidR="00335B45" w:rsidRPr="00DA56CC" w:rsidRDefault="00C32F5C" w:rsidP="00DA56CC">
      <w:pPr>
        <w:pStyle w:val="BodyText3"/>
        <w:rPr>
          <w:rFonts w:ascii="Century Gothic" w:hAnsi="Century Gothic"/>
          <w:sz w:val="20"/>
        </w:rPr>
      </w:pPr>
      <w:r w:rsidRPr="00DA56CC">
        <w:rPr>
          <w:rFonts w:ascii="Century Gothic" w:hAnsi="Century Gothic"/>
          <w:sz w:val="20"/>
        </w:rPr>
        <w:t xml:space="preserve">A good place to begin is </w:t>
      </w:r>
      <w:r w:rsidR="003F7330" w:rsidRPr="00DA56CC">
        <w:rPr>
          <w:rFonts w:ascii="Century Gothic" w:hAnsi="Century Gothic"/>
          <w:sz w:val="20"/>
        </w:rPr>
        <w:t>with a discussion of</w:t>
      </w:r>
      <w:r w:rsidRPr="00DA56CC">
        <w:rPr>
          <w:rFonts w:ascii="Century Gothic" w:hAnsi="Century Gothic"/>
          <w:sz w:val="20"/>
        </w:rPr>
        <w:t xml:space="preserve"> business goals and activities. Exhibit 1 in the text not only illustrates accounting as an information system but also indicates the measurement, processing, and communication functions of accounting.</w:t>
      </w:r>
    </w:p>
    <w:p w:rsidR="00335B45" w:rsidRPr="00DA56CC" w:rsidRDefault="00C32F5C" w:rsidP="00DA56CC">
      <w:pPr>
        <w:pStyle w:val="BodyText3"/>
        <w:rPr>
          <w:rFonts w:ascii="Century Gothic" w:hAnsi="Century Gothic"/>
          <w:sz w:val="20"/>
        </w:rPr>
      </w:pPr>
      <w:r w:rsidRPr="00DA56CC">
        <w:rPr>
          <w:rFonts w:ascii="Century Gothic" w:hAnsi="Century Gothic"/>
          <w:sz w:val="20"/>
        </w:rPr>
        <w:t>Students may have difficulty distinguishing between accounting and bookkeeping. Perhaps the use of a Venn diagram, with bookkeeping as a small circle within a much larger circle identified as accounting</w:t>
      </w:r>
      <w:r w:rsidR="00D74685" w:rsidRPr="00DA56CC">
        <w:rPr>
          <w:rFonts w:ascii="Century Gothic" w:hAnsi="Century Gothic"/>
          <w:sz w:val="20"/>
        </w:rPr>
        <w:t xml:space="preserve"> within an even larger circle (MIS)</w:t>
      </w:r>
      <w:r w:rsidRPr="00DA56CC">
        <w:rPr>
          <w:rFonts w:ascii="Century Gothic" w:hAnsi="Century Gothic"/>
          <w:sz w:val="20"/>
        </w:rPr>
        <w:t>, will help them make the distinction. As they learn accounting, students will also tend to focus on the bookkeeping aspects only. Remind them that theory, terminology, financial statement disclosure, and other such topics also need to be learned.</w:t>
      </w:r>
    </w:p>
    <w:p w:rsidR="00335B45" w:rsidRPr="00DA56CC" w:rsidRDefault="00C32F5C" w:rsidP="00DA56CC">
      <w:pPr>
        <w:pStyle w:val="BodyText3"/>
        <w:rPr>
          <w:rFonts w:ascii="Century Gothic" w:hAnsi="Century Gothic"/>
          <w:sz w:val="20"/>
        </w:rPr>
      </w:pPr>
      <w:r w:rsidRPr="00DA56CC">
        <w:rPr>
          <w:rFonts w:ascii="Century Gothic" w:hAnsi="Century Gothic"/>
          <w:sz w:val="20"/>
        </w:rPr>
        <w:t>Students often ask if computers have displaced accountants. Explain that although computers are a useful tool, particularly for routine, repetitive processing, higher-level analytical skills are required to interpret information, and professional judgment is required to make good decisions.</w:t>
      </w:r>
    </w:p>
    <w:p w:rsidR="00335B45" w:rsidRPr="00DA56CC" w:rsidRDefault="00C32F5C" w:rsidP="00DA56CC">
      <w:pPr>
        <w:pStyle w:val="BodyText3"/>
        <w:rPr>
          <w:rFonts w:ascii="Century Gothic" w:hAnsi="Century Gothic"/>
          <w:sz w:val="20"/>
        </w:rPr>
      </w:pPr>
      <w:r w:rsidRPr="00DA56CC">
        <w:rPr>
          <w:rFonts w:ascii="Century Gothic" w:hAnsi="Century Gothic"/>
          <w:sz w:val="20"/>
        </w:rPr>
        <w:t xml:space="preserve">Distinguish between financial and managerial accounting. The discussion of internal versus external users can be integrated with learning objective </w:t>
      </w:r>
      <w:r w:rsidR="003F7330" w:rsidRPr="00DA56CC">
        <w:rPr>
          <w:rFonts w:ascii="Century Gothic" w:hAnsi="Century Gothic"/>
          <w:sz w:val="20"/>
        </w:rPr>
        <w:t xml:space="preserve">5 </w:t>
      </w:r>
      <w:r w:rsidRPr="00DA56CC">
        <w:rPr>
          <w:rFonts w:ascii="Century Gothic" w:hAnsi="Century Gothic"/>
          <w:sz w:val="20"/>
        </w:rPr>
        <w:t>on the users of accounting information.</w:t>
      </w:r>
    </w:p>
    <w:p w:rsidR="00335B45" w:rsidRPr="00DA56CC" w:rsidRDefault="00C32F5C" w:rsidP="00DA56CC">
      <w:pPr>
        <w:pStyle w:val="BodyText3"/>
        <w:rPr>
          <w:rFonts w:ascii="Century Gothic" w:hAnsi="Century Gothic"/>
          <w:sz w:val="20"/>
        </w:rPr>
      </w:pPr>
      <w:r w:rsidRPr="00DA56CC">
        <w:rPr>
          <w:rFonts w:ascii="Century Gothic" w:hAnsi="Century Gothic"/>
          <w:sz w:val="20"/>
        </w:rPr>
        <w:t>Short Exercise 1 can be used in class to test students’ knowledge of terminology.</w:t>
      </w:r>
    </w:p>
    <w:p w:rsidR="00335B45" w:rsidRPr="00DA56CC" w:rsidRDefault="00C32F5C" w:rsidP="00DA56CC">
      <w:pPr>
        <w:pStyle w:val="BodyText3"/>
        <w:rPr>
          <w:rFonts w:ascii="Century Gothic" w:hAnsi="Century Gothic"/>
          <w:sz w:val="20"/>
        </w:rPr>
      </w:pPr>
      <w:r w:rsidRPr="00DA56CC">
        <w:rPr>
          <w:rFonts w:ascii="Century Gothic" w:hAnsi="Century Gothic"/>
          <w:sz w:val="20"/>
        </w:rPr>
        <w:t xml:space="preserve">List the four questions that must be answered before an accounting measurement can be made. Perhaps you can provide a sample transaction and have your students answer these questions. Students will already have a feel for what a business transaction is, but they probably will not know the difference between an exchange and a </w:t>
      </w:r>
      <w:proofErr w:type="spellStart"/>
      <w:r w:rsidRPr="00DA56CC">
        <w:rPr>
          <w:rFonts w:ascii="Century Gothic" w:hAnsi="Century Gothic"/>
          <w:sz w:val="20"/>
        </w:rPr>
        <w:t>nonexchange</w:t>
      </w:r>
      <w:proofErr w:type="spellEnd"/>
      <w:r w:rsidRPr="00DA56CC">
        <w:rPr>
          <w:rFonts w:ascii="Century Gothic" w:hAnsi="Century Gothic"/>
          <w:sz w:val="20"/>
        </w:rPr>
        <w:t xml:space="preserve"> transaction, so providing several examples may help. Refer to </w:t>
      </w:r>
      <w:r w:rsidR="009A17DC" w:rsidRPr="00DA56CC">
        <w:rPr>
          <w:rFonts w:ascii="Century Gothic" w:hAnsi="Century Gothic"/>
          <w:sz w:val="20"/>
        </w:rPr>
        <w:t>Exhibit 2</w:t>
      </w:r>
      <w:r w:rsidRPr="00DA56CC">
        <w:rPr>
          <w:rFonts w:ascii="Century Gothic" w:hAnsi="Century Gothic"/>
          <w:sz w:val="20"/>
        </w:rPr>
        <w:t xml:space="preserve"> on exchange rates, explain how they are used, and point out that they change daily. Explain how </w:t>
      </w:r>
      <w:proofErr w:type="spellStart"/>
      <w:r w:rsidRPr="00DA56CC">
        <w:rPr>
          <w:rFonts w:ascii="Century Gothic" w:hAnsi="Century Gothic"/>
          <w:sz w:val="20"/>
        </w:rPr>
        <w:t>euros</w:t>
      </w:r>
      <w:proofErr w:type="spellEnd"/>
      <w:r w:rsidRPr="00DA56CC">
        <w:rPr>
          <w:rFonts w:ascii="Century Gothic" w:hAnsi="Century Gothic"/>
          <w:sz w:val="20"/>
        </w:rPr>
        <w:t xml:space="preserve"> are replacing many European currencies. Obtain copies of annual reports prepared in other currencies to show students. Asking students to supplement the list of countries and their respective currencies in </w:t>
      </w:r>
      <w:r w:rsidR="009A17DC" w:rsidRPr="00DA56CC">
        <w:rPr>
          <w:rFonts w:ascii="Century Gothic" w:hAnsi="Century Gothic"/>
          <w:sz w:val="20"/>
        </w:rPr>
        <w:t>Exhibit 2</w:t>
      </w:r>
      <w:r w:rsidRPr="00DA56CC">
        <w:rPr>
          <w:rFonts w:ascii="Century Gothic" w:hAnsi="Century Gothic"/>
          <w:sz w:val="20"/>
        </w:rPr>
        <w:t xml:space="preserve"> may invite input from students of diverse backgrounds and is an opportunity to stress the global nature of business today.</w:t>
      </w:r>
    </w:p>
    <w:p w:rsidR="00335B45" w:rsidRDefault="00C32F5C" w:rsidP="009A17DC">
      <w:pPr>
        <w:pStyle w:val="BodyText3"/>
        <w:rPr>
          <w:rFonts w:ascii="Century Gothic" w:hAnsi="Century Gothic"/>
          <w:sz w:val="20"/>
        </w:rPr>
      </w:pPr>
      <w:r w:rsidRPr="00D63FD9">
        <w:rPr>
          <w:rFonts w:ascii="Century Gothic" w:hAnsi="Century Gothic"/>
          <w:sz w:val="20"/>
        </w:rPr>
        <w:t>Finally, explain that for accounting purposes, a business and its owner(s) are always considered separate entities. This concept can be reinforced by telling students that maintaining the separation between business and owner is often a challenge in a small family business when its owners write a check on the business’s account for groceries</w:t>
      </w:r>
      <w:r w:rsidR="009A17DC">
        <w:rPr>
          <w:rFonts w:ascii="Century Gothic" w:hAnsi="Century Gothic"/>
          <w:sz w:val="20"/>
        </w:rPr>
        <w:t>,</w:t>
      </w:r>
      <w:r w:rsidRPr="00D63FD9">
        <w:rPr>
          <w:rFonts w:ascii="Century Gothic" w:hAnsi="Century Gothic"/>
          <w:sz w:val="20"/>
        </w:rPr>
        <w:t xml:space="preserve"> take a computer home</w:t>
      </w:r>
      <w:r w:rsidR="009A17DC">
        <w:rPr>
          <w:rFonts w:ascii="Century Gothic" w:hAnsi="Century Gothic"/>
          <w:sz w:val="20"/>
        </w:rPr>
        <w:t>,</w:t>
      </w:r>
      <w:r w:rsidRPr="00D63FD9">
        <w:rPr>
          <w:rFonts w:ascii="Century Gothic" w:hAnsi="Century Gothic"/>
          <w:sz w:val="20"/>
        </w:rPr>
        <w:t xml:space="preserve"> or give </w:t>
      </w:r>
      <w:r w:rsidRPr="00D63FD9">
        <w:rPr>
          <w:rFonts w:ascii="Century Gothic" w:hAnsi="Century Gothic"/>
          <w:sz w:val="20"/>
        </w:rPr>
        <w:lastRenderedPageBreak/>
        <w:t xml:space="preserve">their children a company automobile to drive.  </w:t>
      </w:r>
      <w:r w:rsidR="009A17DC">
        <w:rPr>
          <w:rFonts w:ascii="Century Gothic" w:hAnsi="Century Gothic"/>
          <w:sz w:val="20"/>
        </w:rPr>
        <w:t>F</w:t>
      </w:r>
      <w:r w:rsidRPr="00D63FD9">
        <w:rPr>
          <w:rFonts w:ascii="Century Gothic" w:hAnsi="Century Gothic"/>
          <w:sz w:val="20"/>
        </w:rPr>
        <w:t xml:space="preserve">or legal purposes, a sole proprietorship or a partnership and its owners are </w:t>
      </w:r>
      <w:r w:rsidRPr="00D63FD9">
        <w:rPr>
          <w:rFonts w:ascii="Century Gothic" w:hAnsi="Century Gothic"/>
          <w:i/>
          <w:sz w:val="20"/>
        </w:rPr>
        <w:t>not</w:t>
      </w:r>
      <w:r w:rsidRPr="00D63FD9">
        <w:rPr>
          <w:rFonts w:ascii="Century Gothic" w:hAnsi="Century Gothic"/>
          <w:sz w:val="20"/>
        </w:rPr>
        <w:t xml:space="preserve"> considered separate.</w:t>
      </w:r>
    </w:p>
    <w:p w:rsidR="00335B45" w:rsidRPr="00BE53FA" w:rsidRDefault="00C32F5C" w:rsidP="00BE53FA">
      <w:pPr>
        <w:pStyle w:val="BodyText3"/>
        <w:rPr>
          <w:rFonts w:ascii="Century Gothic" w:hAnsi="Century Gothic"/>
          <w:sz w:val="20"/>
        </w:rPr>
      </w:pPr>
      <w:r w:rsidRPr="00BE53FA">
        <w:rPr>
          <w:rFonts w:ascii="Century Gothic" w:hAnsi="Century Gothic"/>
          <w:sz w:val="20"/>
        </w:rPr>
        <w:t>Point out that the sole proprietorship and the partnership are similar in many respects, but that the corporation is significantly different from the other two forms of business organization (in terms of formation, owners’ liability, duration, transfer of ownership, and legal entity). Students have difficulty understanding the difference between the concepts of separate legal entities and separate accounting entities. Students often think that corporations always have multiple owners.</w:t>
      </w:r>
    </w:p>
    <w:p w:rsidR="00335B45" w:rsidRDefault="00C32F5C" w:rsidP="00BE53FA">
      <w:pPr>
        <w:pStyle w:val="BodyText3"/>
        <w:rPr>
          <w:rFonts w:ascii="Century Gothic" w:hAnsi="Century Gothic"/>
          <w:sz w:val="20"/>
        </w:rPr>
      </w:pPr>
      <w:r w:rsidRPr="00BE53FA">
        <w:rPr>
          <w:rFonts w:ascii="Century Gothic" w:hAnsi="Century Gothic"/>
          <w:sz w:val="20"/>
        </w:rPr>
        <w:t>Relate material to the traditional form of organization of CPA firms. Tell students that pending legislation would permit CPA firms to incorporate. Ask students why firms might prefer incorporation.</w:t>
      </w:r>
    </w:p>
    <w:p w:rsidR="00335B45" w:rsidRPr="00BE53FA" w:rsidRDefault="00C32F5C" w:rsidP="00BE53FA">
      <w:pPr>
        <w:pStyle w:val="BodyText3"/>
        <w:rPr>
          <w:rFonts w:ascii="Century Gothic" w:hAnsi="Century Gothic"/>
          <w:sz w:val="20"/>
        </w:rPr>
      </w:pPr>
      <w:r w:rsidRPr="00BE53FA">
        <w:rPr>
          <w:rFonts w:ascii="Century Gothic" w:hAnsi="Century Gothic"/>
          <w:sz w:val="20"/>
        </w:rPr>
        <w:t>To explain the concepts of financial position, the accounting equation, and the balance sheet, you can point out that all three represent two ways of looking at the same company: the assets are the resources of the company (the essence of which is “expected future benefit”)</w:t>
      </w:r>
      <w:r w:rsidR="00380D20">
        <w:rPr>
          <w:rFonts w:ascii="Century Gothic" w:hAnsi="Century Gothic"/>
          <w:sz w:val="20"/>
        </w:rPr>
        <w:t xml:space="preserve">, and the liabilities and </w:t>
      </w:r>
      <w:r w:rsidRPr="00BE53FA">
        <w:rPr>
          <w:rFonts w:ascii="Century Gothic" w:hAnsi="Century Gothic"/>
          <w:sz w:val="20"/>
        </w:rPr>
        <w:t>s</w:t>
      </w:r>
      <w:r w:rsidR="00380D20">
        <w:rPr>
          <w:rFonts w:ascii="Century Gothic" w:hAnsi="Century Gothic"/>
          <w:sz w:val="20"/>
        </w:rPr>
        <w:t>tockholders’</w:t>
      </w:r>
      <w:r w:rsidRPr="00BE53FA">
        <w:rPr>
          <w:rFonts w:ascii="Century Gothic" w:hAnsi="Century Gothic"/>
          <w:sz w:val="20"/>
        </w:rPr>
        <w:t xml:space="preserve"> equity represent those who provided the re</w:t>
      </w:r>
      <w:r w:rsidR="00380D20">
        <w:rPr>
          <w:rFonts w:ascii="Century Gothic" w:hAnsi="Century Gothic"/>
          <w:sz w:val="20"/>
        </w:rPr>
        <w:t>sources (creditors and the stockholders</w:t>
      </w:r>
      <w:r w:rsidRPr="00BE53FA">
        <w:rPr>
          <w:rFonts w:ascii="Century Gothic" w:hAnsi="Century Gothic"/>
          <w:sz w:val="20"/>
        </w:rPr>
        <w:t>).</w:t>
      </w:r>
    </w:p>
    <w:p w:rsidR="00335B45" w:rsidRDefault="00C32F5C" w:rsidP="009A17DC">
      <w:pPr>
        <w:pStyle w:val="BodyText3"/>
        <w:rPr>
          <w:rFonts w:ascii="Century Gothic" w:hAnsi="Century Gothic"/>
          <w:sz w:val="20"/>
        </w:rPr>
      </w:pPr>
      <w:r w:rsidRPr="00BE53FA">
        <w:rPr>
          <w:rFonts w:ascii="Century Gothic" w:hAnsi="Century Gothic"/>
          <w:sz w:val="20"/>
        </w:rPr>
        <w:t xml:space="preserve">To reinforce the elements of the accounting equation, </w:t>
      </w:r>
      <w:r w:rsidR="009A17DC">
        <w:rPr>
          <w:rFonts w:ascii="Century Gothic" w:hAnsi="Century Gothic"/>
          <w:sz w:val="20"/>
        </w:rPr>
        <w:t>refer to</w:t>
      </w:r>
      <w:r w:rsidR="00380D20">
        <w:rPr>
          <w:rFonts w:ascii="Century Gothic" w:hAnsi="Century Gothic"/>
          <w:sz w:val="20"/>
        </w:rPr>
        <w:t xml:space="preserve"> a corporation</w:t>
      </w:r>
      <w:r w:rsidRPr="00BE53FA">
        <w:rPr>
          <w:rFonts w:ascii="Century Gothic" w:hAnsi="Century Gothic"/>
          <w:sz w:val="20"/>
        </w:rPr>
        <w:t xml:space="preserve"> and ask students what assets and liabilities it is likely to have. Students have difficulty grasping the concept of equity. Explain that it </w:t>
      </w:r>
      <w:r w:rsidR="00380D20">
        <w:rPr>
          <w:rFonts w:ascii="Century Gothic" w:hAnsi="Century Gothic"/>
          <w:sz w:val="20"/>
        </w:rPr>
        <w:t xml:space="preserve">represents the </w:t>
      </w:r>
      <w:r w:rsidR="009A17DC">
        <w:rPr>
          <w:rFonts w:ascii="Century Gothic" w:hAnsi="Century Gothic"/>
          <w:sz w:val="20"/>
        </w:rPr>
        <w:t>s</w:t>
      </w:r>
      <w:r w:rsidR="00380D20">
        <w:rPr>
          <w:rFonts w:ascii="Century Gothic" w:hAnsi="Century Gothic"/>
          <w:sz w:val="20"/>
        </w:rPr>
        <w:t>tockholders’</w:t>
      </w:r>
      <w:r w:rsidR="009A17DC">
        <w:rPr>
          <w:rFonts w:ascii="Century Gothic" w:hAnsi="Century Gothic"/>
          <w:sz w:val="20"/>
        </w:rPr>
        <w:t xml:space="preserve"> claims on the assets of the business or </w:t>
      </w:r>
      <w:r w:rsidR="009A17DC" w:rsidRPr="009A17DC">
        <w:rPr>
          <w:rFonts w:ascii="Century Gothic" w:hAnsi="Century Gothic"/>
          <w:i/>
          <w:iCs/>
          <w:sz w:val="20"/>
        </w:rPr>
        <w:t>net assets</w:t>
      </w:r>
      <w:r w:rsidR="009A17DC">
        <w:rPr>
          <w:rFonts w:ascii="Century Gothic" w:hAnsi="Century Gothic"/>
          <w:sz w:val="20"/>
        </w:rPr>
        <w:t xml:space="preserve"> after the creditors’ claims have been met.</w:t>
      </w:r>
    </w:p>
    <w:p w:rsidR="00335B45" w:rsidRDefault="00C32F5C" w:rsidP="00BE53FA">
      <w:pPr>
        <w:pStyle w:val="BodyText3"/>
        <w:rPr>
          <w:rFonts w:ascii="Century Gothic" w:hAnsi="Century Gothic"/>
          <w:sz w:val="20"/>
        </w:rPr>
      </w:pPr>
      <w:r w:rsidRPr="00BE53FA">
        <w:rPr>
          <w:rFonts w:ascii="Century Gothic" w:hAnsi="Century Gothic"/>
          <w:sz w:val="20"/>
        </w:rPr>
        <w:t xml:space="preserve">To illustrate the effects of transactions on the </w:t>
      </w:r>
      <w:r w:rsidR="009A17DC">
        <w:rPr>
          <w:rFonts w:ascii="Century Gothic" w:hAnsi="Century Gothic"/>
          <w:sz w:val="20"/>
        </w:rPr>
        <w:t xml:space="preserve">accounting </w:t>
      </w:r>
      <w:r w:rsidRPr="00BE53FA">
        <w:rPr>
          <w:rFonts w:ascii="Century Gothic" w:hAnsi="Century Gothic"/>
          <w:sz w:val="20"/>
        </w:rPr>
        <w:t>equation, you may wish to dis</w:t>
      </w:r>
      <w:r>
        <w:rPr>
          <w:rFonts w:ascii="Century Gothic" w:hAnsi="Century Gothic"/>
          <w:sz w:val="20"/>
        </w:rPr>
        <w:t>cuss an end-of-chapter problem</w:t>
      </w:r>
      <w:r w:rsidRPr="00BE53FA">
        <w:rPr>
          <w:rFonts w:ascii="Century Gothic" w:hAnsi="Century Gothic"/>
          <w:sz w:val="20"/>
        </w:rPr>
        <w:t xml:space="preserve"> in which the </w:t>
      </w:r>
      <w:r w:rsidR="009A17DC">
        <w:rPr>
          <w:rFonts w:ascii="Century Gothic" w:hAnsi="Century Gothic"/>
          <w:sz w:val="20"/>
        </w:rPr>
        <w:t>accounting</w:t>
      </w:r>
      <w:r w:rsidRPr="00BE53FA">
        <w:rPr>
          <w:rFonts w:ascii="Century Gothic" w:hAnsi="Century Gothic"/>
          <w:sz w:val="20"/>
        </w:rPr>
        <w:t xml:space="preserve"> equation is updated for each transaction. Be sure to total columns after each transaction to illustrate that the accounting equation must always be in balance. A common misconception is that each transaction must have an increase and a decrease.</w:t>
      </w:r>
    </w:p>
    <w:p w:rsidR="00335B45" w:rsidRDefault="00C32F5C" w:rsidP="00335B45">
      <w:pPr>
        <w:pStyle w:val="A-Head"/>
      </w:pPr>
      <w:r>
        <w:t>Section 2:  Accounting Applications</w:t>
      </w:r>
    </w:p>
    <w:p w:rsidR="00335B45" w:rsidRDefault="00C32F5C" w:rsidP="00335B45">
      <w:pPr>
        <w:pStyle w:val="B-Head"/>
      </w:pPr>
      <w:r>
        <w:t>Accounting Applications</w:t>
      </w:r>
    </w:p>
    <w:p w:rsidR="00335B45" w:rsidRPr="005C5EC2" w:rsidRDefault="00DE101B" w:rsidP="00DE101B">
      <w:pPr>
        <w:pStyle w:val="H1"/>
        <w:keepNext w:val="0"/>
        <w:pBdr>
          <w:top w:val="none" w:sz="0" w:space="0" w:color="auto"/>
        </w:pBdr>
        <w:spacing w:before="0" w:after="0" w:line="240" w:lineRule="auto"/>
        <w:ind w:left="720" w:hanging="360"/>
        <w:rPr>
          <w:rFonts w:ascii="Century Gothic" w:hAnsi="Century Gothic" w:cs="Times"/>
          <w:color w:val="auto"/>
          <w:spacing w:val="0"/>
          <w:sz w:val="20"/>
          <w:szCs w:val="20"/>
        </w:rPr>
      </w:pPr>
      <w:r w:rsidRPr="005C5EC2">
        <w:rPr>
          <w:rFonts w:ascii="Symbol" w:hAnsi="Symbol" w:cs="Times"/>
          <w:color w:val="auto"/>
          <w:spacing w:val="0"/>
          <w:sz w:val="20"/>
          <w:szCs w:val="20"/>
        </w:rPr>
        <w:t></w:t>
      </w:r>
      <w:r w:rsidRPr="005C5EC2">
        <w:rPr>
          <w:rFonts w:ascii="Symbol" w:hAnsi="Symbol" w:cs="Times"/>
          <w:color w:val="auto"/>
          <w:spacing w:val="0"/>
          <w:sz w:val="20"/>
          <w:szCs w:val="20"/>
        </w:rPr>
        <w:tab/>
      </w:r>
      <w:r w:rsidR="00C32F5C">
        <w:rPr>
          <w:rFonts w:ascii="Century Gothic" w:hAnsi="Century Gothic" w:cs="Times"/>
          <w:color w:val="auto"/>
          <w:spacing w:val="0"/>
          <w:sz w:val="20"/>
          <w:szCs w:val="20"/>
        </w:rPr>
        <w:t>Describe the income statement</w:t>
      </w:r>
    </w:p>
    <w:p w:rsidR="00335B45" w:rsidRPr="005C5EC2" w:rsidRDefault="00DE101B" w:rsidP="00DE101B">
      <w:pPr>
        <w:spacing w:after="0"/>
        <w:ind w:left="720" w:hanging="360"/>
        <w:rPr>
          <w:rFonts w:ascii="Century Gothic" w:hAnsi="Century Gothic" w:cs="Times"/>
          <w:sz w:val="20"/>
          <w:szCs w:val="20"/>
        </w:rPr>
      </w:pPr>
      <w:r w:rsidRPr="005C5EC2">
        <w:rPr>
          <w:rFonts w:ascii="Symbol" w:hAnsi="Symbol" w:cs="Times"/>
          <w:sz w:val="20"/>
          <w:szCs w:val="20"/>
        </w:rPr>
        <w:t></w:t>
      </w:r>
      <w:r w:rsidRPr="005C5EC2">
        <w:rPr>
          <w:rFonts w:ascii="Symbol" w:hAnsi="Symbol" w:cs="Times"/>
          <w:sz w:val="20"/>
          <w:szCs w:val="20"/>
        </w:rPr>
        <w:tab/>
      </w:r>
      <w:r w:rsidR="00C32F5C">
        <w:rPr>
          <w:rFonts w:ascii="Century Gothic" w:hAnsi="Century Gothic" w:cs="Times"/>
          <w:sz w:val="20"/>
          <w:szCs w:val="20"/>
        </w:rPr>
        <w:t>Describe the s</w:t>
      </w:r>
      <w:r w:rsidR="00256A1C">
        <w:rPr>
          <w:rFonts w:ascii="Century Gothic" w:hAnsi="Century Gothic" w:cs="Times"/>
          <w:sz w:val="20"/>
          <w:szCs w:val="20"/>
        </w:rPr>
        <w:t>tatement of retained earnings</w:t>
      </w:r>
    </w:p>
    <w:p w:rsidR="00335B45" w:rsidRPr="005C5EC2" w:rsidRDefault="00DE101B" w:rsidP="00DE101B">
      <w:pPr>
        <w:spacing w:after="0"/>
        <w:ind w:left="720" w:hanging="360"/>
        <w:rPr>
          <w:rFonts w:ascii="Century Gothic" w:hAnsi="Century Gothic" w:cs="Times"/>
          <w:sz w:val="20"/>
          <w:szCs w:val="20"/>
        </w:rPr>
      </w:pPr>
      <w:r w:rsidRPr="005C5EC2">
        <w:rPr>
          <w:rFonts w:ascii="Symbol" w:hAnsi="Symbol" w:cs="Times"/>
          <w:sz w:val="20"/>
          <w:szCs w:val="20"/>
        </w:rPr>
        <w:t></w:t>
      </w:r>
      <w:r w:rsidRPr="005C5EC2">
        <w:rPr>
          <w:rFonts w:ascii="Symbol" w:hAnsi="Symbol" w:cs="Times"/>
          <w:sz w:val="20"/>
          <w:szCs w:val="20"/>
        </w:rPr>
        <w:tab/>
      </w:r>
      <w:r w:rsidR="00C32F5C">
        <w:rPr>
          <w:rFonts w:ascii="Century Gothic" w:hAnsi="Century Gothic" w:cs="Times"/>
          <w:sz w:val="20"/>
          <w:szCs w:val="20"/>
        </w:rPr>
        <w:t>Describe the b</w:t>
      </w:r>
      <w:r w:rsidR="00C32F5C" w:rsidRPr="005C5EC2">
        <w:rPr>
          <w:rFonts w:ascii="Century Gothic" w:hAnsi="Century Gothic" w:cs="Times"/>
          <w:sz w:val="20"/>
          <w:szCs w:val="20"/>
        </w:rPr>
        <w:t>alance sheet</w:t>
      </w:r>
    </w:p>
    <w:p w:rsidR="00335B45" w:rsidRDefault="00DE101B" w:rsidP="00DE101B">
      <w:pPr>
        <w:spacing w:after="0"/>
        <w:ind w:left="720" w:hanging="360"/>
        <w:rPr>
          <w:rFonts w:ascii="Century Gothic" w:hAnsi="Century Gothic" w:cs="Times"/>
          <w:sz w:val="20"/>
          <w:szCs w:val="20"/>
        </w:rPr>
      </w:pPr>
      <w:r>
        <w:rPr>
          <w:rFonts w:ascii="Symbol" w:hAnsi="Symbol" w:cs="Times"/>
          <w:sz w:val="20"/>
          <w:szCs w:val="20"/>
        </w:rPr>
        <w:t></w:t>
      </w:r>
      <w:r>
        <w:rPr>
          <w:rFonts w:ascii="Symbol" w:hAnsi="Symbol" w:cs="Times"/>
          <w:sz w:val="20"/>
          <w:szCs w:val="20"/>
        </w:rPr>
        <w:tab/>
      </w:r>
      <w:r w:rsidR="00C32F5C">
        <w:rPr>
          <w:rFonts w:ascii="Century Gothic" w:hAnsi="Century Gothic" w:cs="Times"/>
          <w:sz w:val="20"/>
          <w:szCs w:val="20"/>
        </w:rPr>
        <w:t>Describe the s</w:t>
      </w:r>
      <w:r w:rsidR="00C32F5C" w:rsidRPr="005C5EC2">
        <w:rPr>
          <w:rFonts w:ascii="Century Gothic" w:hAnsi="Century Gothic" w:cs="Times"/>
          <w:sz w:val="20"/>
          <w:szCs w:val="20"/>
        </w:rPr>
        <w:t>tatement of cash flows</w:t>
      </w:r>
    </w:p>
    <w:p w:rsidR="00335B45" w:rsidRDefault="00C32F5C" w:rsidP="00335B45">
      <w:pPr>
        <w:pStyle w:val="B-Head"/>
      </w:pPr>
      <w:r w:rsidRPr="003619CD">
        <w:t>Lecture Outline</w:t>
      </w:r>
    </w:p>
    <w:p w:rsidR="00335B45" w:rsidRPr="008B53AC" w:rsidRDefault="00DA56CC" w:rsidP="008B53AC">
      <w:pPr>
        <w:pStyle w:val="Outline-I"/>
      </w:pPr>
      <w:r>
        <w:t>I</w:t>
      </w:r>
      <w:r w:rsidR="00A206BF" w:rsidRPr="00446845">
        <w:fldChar w:fldCharType="begin"/>
      </w:r>
      <w:r w:rsidR="00C32F5C" w:rsidRPr="00446845">
        <w:instrText xml:space="preserve"> seq NLA \r 0 \h </w:instrText>
      </w:r>
      <w:r w:rsidR="00A206BF" w:rsidRPr="00446845">
        <w:fldChar w:fldCharType="end"/>
      </w:r>
      <w:r w:rsidR="00C32F5C" w:rsidRPr="00446845">
        <w:t>.</w:t>
      </w:r>
      <w:r w:rsidR="00335B45">
        <w:tab/>
      </w:r>
      <w:r w:rsidR="00C32F5C" w:rsidRPr="008B53AC">
        <w:t>There are four basic financial statements that are interrelated.</w:t>
      </w:r>
    </w:p>
    <w:p w:rsidR="00335B45" w:rsidRPr="008B53AC" w:rsidRDefault="00DA56CC" w:rsidP="008B53AC">
      <w:pPr>
        <w:pStyle w:val="Outline-A"/>
      </w:pPr>
      <w:r>
        <w:t>A</w:t>
      </w:r>
      <w:r w:rsidR="00A206BF" w:rsidRPr="008B53AC">
        <w:fldChar w:fldCharType="begin"/>
      </w:r>
      <w:r w:rsidR="00C32F5C" w:rsidRPr="008B53AC">
        <w:instrText xml:space="preserve"> seq NL1 \r 0 \h </w:instrText>
      </w:r>
      <w:r w:rsidR="00A206BF" w:rsidRPr="008B53AC">
        <w:fldChar w:fldCharType="end"/>
      </w:r>
      <w:r w:rsidR="00C32F5C" w:rsidRPr="008B53AC">
        <w:t>.</w:t>
      </w:r>
      <w:r w:rsidR="00335B45">
        <w:tab/>
      </w:r>
      <w:r w:rsidR="00C32F5C" w:rsidRPr="008B53AC">
        <w:t>Income statement (also known as the statement of earnings or the profit and loss statement)</w:t>
      </w:r>
    </w:p>
    <w:p w:rsidR="00335B45" w:rsidRPr="008B53AC" w:rsidRDefault="00DA56CC" w:rsidP="008B53AC">
      <w:pPr>
        <w:pStyle w:val="Outline-1"/>
      </w:pPr>
      <w:r>
        <w:t>1</w:t>
      </w:r>
      <w:r w:rsidR="00A206BF" w:rsidRPr="008B53AC">
        <w:fldChar w:fldCharType="begin"/>
      </w:r>
      <w:r w:rsidR="00C32F5C" w:rsidRPr="008B53AC">
        <w:instrText xml:space="preserve"> seq NL_a \r 0 \h </w:instrText>
      </w:r>
      <w:r w:rsidR="00A206BF" w:rsidRPr="008B53AC">
        <w:fldChar w:fldCharType="end"/>
      </w:r>
      <w:r w:rsidR="00C32F5C" w:rsidRPr="008B53AC">
        <w:t>.</w:t>
      </w:r>
      <w:r w:rsidR="00335B45">
        <w:tab/>
      </w:r>
      <w:r w:rsidR="00C32F5C" w:rsidRPr="008B53AC">
        <w:t>Shows revenues earned and expenses incurred for a period of time</w:t>
      </w:r>
      <w:r>
        <w:t>.</w:t>
      </w:r>
    </w:p>
    <w:p w:rsidR="00335B45" w:rsidRPr="008B53AC" w:rsidRDefault="00DA56CC" w:rsidP="008B53AC">
      <w:pPr>
        <w:pStyle w:val="Outline-1"/>
      </w:pPr>
      <w:r>
        <w:t>2</w:t>
      </w:r>
      <w:r w:rsidR="00A206BF" w:rsidRPr="008B53AC">
        <w:fldChar w:fldCharType="begin"/>
      </w:r>
      <w:r w:rsidR="00C32F5C" w:rsidRPr="008B53AC">
        <w:instrText xml:space="preserve"> seq NL_a \r 0 \h </w:instrText>
      </w:r>
      <w:r w:rsidR="00A206BF" w:rsidRPr="008B53AC">
        <w:fldChar w:fldCharType="end"/>
      </w:r>
      <w:r w:rsidR="00C32F5C" w:rsidRPr="008B53AC">
        <w:t>.</w:t>
      </w:r>
      <w:r w:rsidR="00335B45">
        <w:tab/>
      </w:r>
      <w:proofErr w:type="gramStart"/>
      <w:r w:rsidR="00C32F5C" w:rsidRPr="008B53AC">
        <w:t>Indicates profit or loss for an accounting period</w:t>
      </w:r>
      <w:r>
        <w:t>.</w:t>
      </w:r>
      <w:proofErr w:type="gramEnd"/>
    </w:p>
    <w:p w:rsidR="00335B45" w:rsidRDefault="00DA56CC" w:rsidP="008B53AC">
      <w:pPr>
        <w:pStyle w:val="Outline-A"/>
      </w:pPr>
      <w:r>
        <w:t>B</w:t>
      </w:r>
      <w:r w:rsidR="00A206BF" w:rsidRPr="008B53AC">
        <w:fldChar w:fldCharType="begin"/>
      </w:r>
      <w:r w:rsidR="00C32F5C" w:rsidRPr="008B53AC">
        <w:instrText xml:space="preserve"> seq NL1 \r 0 \h </w:instrText>
      </w:r>
      <w:r w:rsidR="00A206BF" w:rsidRPr="008B53AC">
        <w:fldChar w:fldCharType="end"/>
      </w:r>
      <w:r w:rsidR="00256A1C">
        <w:t>.</w:t>
      </w:r>
      <w:r w:rsidR="00335B45">
        <w:tab/>
      </w:r>
      <w:r w:rsidR="00256A1C">
        <w:t>Statement of retained earnings</w:t>
      </w:r>
    </w:p>
    <w:p w:rsidR="00335B45" w:rsidRDefault="00DA56CC" w:rsidP="008B53AC">
      <w:pPr>
        <w:pStyle w:val="Outline-1"/>
      </w:pPr>
      <w:r>
        <w:t>1</w:t>
      </w:r>
      <w:r w:rsidR="00A206BF" w:rsidRPr="008B53AC">
        <w:fldChar w:fldCharType="begin"/>
      </w:r>
      <w:r w:rsidR="00C32F5C" w:rsidRPr="008B53AC">
        <w:instrText xml:space="preserve"> seq NL_a \r 0 \h </w:instrText>
      </w:r>
      <w:r w:rsidR="00A206BF" w:rsidRPr="008B53AC">
        <w:fldChar w:fldCharType="end"/>
      </w:r>
      <w:r w:rsidR="00256A1C">
        <w:t>.</w:t>
      </w:r>
      <w:r w:rsidR="00335B45">
        <w:tab/>
      </w:r>
      <w:proofErr w:type="gramStart"/>
      <w:r w:rsidR="00256A1C">
        <w:t>Shows changes in retained earnings over an accounting period</w:t>
      </w:r>
      <w:r>
        <w:t>.</w:t>
      </w:r>
      <w:proofErr w:type="gramEnd"/>
    </w:p>
    <w:p w:rsidR="00335B45" w:rsidRPr="008B53AC" w:rsidRDefault="00DA56CC" w:rsidP="008B53AC">
      <w:pPr>
        <w:pStyle w:val="Outline-A"/>
      </w:pPr>
      <w:r>
        <w:t>C</w:t>
      </w:r>
      <w:r w:rsidR="00A206BF" w:rsidRPr="008B53AC">
        <w:fldChar w:fldCharType="begin"/>
      </w:r>
      <w:r w:rsidR="00C32F5C" w:rsidRPr="008B53AC">
        <w:instrText xml:space="preserve"> seq NL1 \r 0 \h </w:instrText>
      </w:r>
      <w:r w:rsidR="00A206BF" w:rsidRPr="008B53AC">
        <w:fldChar w:fldCharType="end"/>
      </w:r>
      <w:r w:rsidR="00C32F5C" w:rsidRPr="008B53AC">
        <w:t>.</w:t>
      </w:r>
      <w:r w:rsidR="00335B45">
        <w:tab/>
      </w:r>
      <w:r w:rsidR="00C32F5C" w:rsidRPr="008B53AC">
        <w:t>Balance sheet (also known as the statement of financial position)</w:t>
      </w:r>
    </w:p>
    <w:p w:rsidR="00335B45" w:rsidRPr="008B53AC" w:rsidRDefault="00DA56CC" w:rsidP="008B53AC">
      <w:pPr>
        <w:pStyle w:val="Outline-1"/>
      </w:pPr>
      <w:r>
        <w:t>1</w:t>
      </w:r>
      <w:r w:rsidR="00A206BF" w:rsidRPr="008B53AC">
        <w:fldChar w:fldCharType="begin"/>
      </w:r>
      <w:r w:rsidR="00C32F5C" w:rsidRPr="008B53AC">
        <w:instrText xml:space="preserve"> seq NL_a \r 0 \h </w:instrText>
      </w:r>
      <w:r w:rsidR="00A206BF" w:rsidRPr="008B53AC">
        <w:fldChar w:fldCharType="end"/>
      </w:r>
      <w:r w:rsidR="00C32F5C" w:rsidRPr="008B53AC">
        <w:t>.</w:t>
      </w:r>
      <w:r w:rsidR="00335B45">
        <w:tab/>
      </w:r>
      <w:proofErr w:type="gramStart"/>
      <w:r w:rsidR="00C32F5C" w:rsidRPr="008B53AC">
        <w:t>Usually prepared as of the last day of the accounting period to show the organization’s financial position (or status) as of that specific date</w:t>
      </w:r>
      <w:r>
        <w:t>.</w:t>
      </w:r>
      <w:proofErr w:type="gramEnd"/>
    </w:p>
    <w:p w:rsidR="00335B45" w:rsidRPr="008B53AC" w:rsidRDefault="00DA56CC" w:rsidP="008B53AC">
      <w:pPr>
        <w:pStyle w:val="Outline-1"/>
      </w:pPr>
      <w:r>
        <w:t>2</w:t>
      </w:r>
      <w:r w:rsidR="00A206BF" w:rsidRPr="008B53AC">
        <w:fldChar w:fldCharType="begin"/>
      </w:r>
      <w:r w:rsidR="00C32F5C" w:rsidRPr="008B53AC">
        <w:instrText xml:space="preserve"> seq NL_a \r 0 \h </w:instrText>
      </w:r>
      <w:r w:rsidR="00A206BF" w:rsidRPr="008B53AC">
        <w:fldChar w:fldCharType="end"/>
      </w:r>
      <w:r w:rsidR="00C32F5C" w:rsidRPr="008B53AC">
        <w:t>.</w:t>
      </w:r>
      <w:r w:rsidR="00335B45">
        <w:tab/>
      </w:r>
      <w:proofErr w:type="gramStart"/>
      <w:r w:rsidR="00C32F5C" w:rsidRPr="008B53AC">
        <w:t>Reflects the accounting equation in its structure</w:t>
      </w:r>
      <w:r>
        <w:t>.</w:t>
      </w:r>
      <w:proofErr w:type="gramEnd"/>
    </w:p>
    <w:p w:rsidR="00335B45" w:rsidRDefault="00DA56CC" w:rsidP="00DA56CC">
      <w:pPr>
        <w:pStyle w:val="Outline-A"/>
        <w:keepNext/>
      </w:pPr>
      <w:r>
        <w:lastRenderedPageBreak/>
        <w:t>D</w:t>
      </w:r>
      <w:r w:rsidR="00A206BF" w:rsidRPr="008B53AC">
        <w:fldChar w:fldCharType="begin"/>
      </w:r>
      <w:r w:rsidR="00C32F5C" w:rsidRPr="008B53AC">
        <w:instrText xml:space="preserve"> seq NL1 \r 0 \h </w:instrText>
      </w:r>
      <w:r w:rsidR="00A206BF" w:rsidRPr="008B53AC">
        <w:fldChar w:fldCharType="end"/>
      </w:r>
      <w:r w:rsidR="00C32F5C" w:rsidRPr="008B53AC">
        <w:t>.</w:t>
      </w:r>
      <w:r w:rsidR="00335B45">
        <w:tab/>
      </w:r>
      <w:r w:rsidR="00C32F5C" w:rsidRPr="008B53AC">
        <w:t>Statement of cash flows</w:t>
      </w:r>
    </w:p>
    <w:p w:rsidR="00335B45" w:rsidRDefault="00DA56CC" w:rsidP="008B53AC">
      <w:pPr>
        <w:pStyle w:val="Outline-1"/>
      </w:pPr>
      <w:r>
        <w:t>1</w:t>
      </w:r>
      <w:r w:rsidR="00A206BF" w:rsidRPr="008B53AC">
        <w:fldChar w:fldCharType="begin"/>
      </w:r>
      <w:r w:rsidR="00C32F5C" w:rsidRPr="008B53AC">
        <w:instrText xml:space="preserve"> seq NL_a \r 0 \h </w:instrText>
      </w:r>
      <w:r w:rsidR="00A206BF" w:rsidRPr="008B53AC">
        <w:fldChar w:fldCharType="end"/>
      </w:r>
      <w:r w:rsidR="00C32F5C" w:rsidRPr="008B53AC">
        <w:t>.</w:t>
      </w:r>
      <w:r w:rsidR="00335B45">
        <w:tab/>
      </w:r>
      <w:proofErr w:type="gramStart"/>
      <w:r w:rsidR="00C32F5C" w:rsidRPr="008B53AC">
        <w:t>Presents significant financing, investing, and operating activities (cash-generating and cash-using activities) during a given period</w:t>
      </w:r>
      <w:r>
        <w:t>.</w:t>
      </w:r>
      <w:proofErr w:type="gramEnd"/>
    </w:p>
    <w:p w:rsidR="00335B45" w:rsidRDefault="00335B45" w:rsidP="00335B45">
      <w:pPr>
        <w:pStyle w:val="Outline-1"/>
      </w:pPr>
      <w:r w:rsidRPr="00256A1C">
        <w:t>2</w:t>
      </w:r>
      <w:r w:rsidR="00256A1C" w:rsidRPr="00256A1C">
        <w:t>.</w:t>
      </w:r>
      <w:r>
        <w:tab/>
      </w:r>
      <w:r w:rsidR="00256A1C" w:rsidRPr="00256A1C">
        <w:t>Focuses on liquidity</w:t>
      </w:r>
      <w:r w:rsidR="00DA56CC">
        <w:t>.</w:t>
      </w:r>
    </w:p>
    <w:p w:rsidR="001044A6" w:rsidRDefault="00B30004" w:rsidP="001044A6">
      <w:pPr>
        <w:pStyle w:val="Outline-A"/>
      </w:pPr>
      <w:r>
        <w:t>E.</w:t>
      </w:r>
      <w:r>
        <w:tab/>
        <w:t xml:space="preserve">Relationships </w:t>
      </w:r>
      <w:r w:rsidR="00DA56CC">
        <w:t>among financial sta</w:t>
      </w:r>
      <w:r>
        <w:t>tements</w:t>
      </w:r>
    </w:p>
    <w:p w:rsidR="00335B45" w:rsidRPr="00A27972" w:rsidRDefault="00C32F5C" w:rsidP="00A27972">
      <w:pPr>
        <w:pStyle w:val="Outline-I"/>
      </w:pPr>
      <w:proofErr w:type="gramStart"/>
      <w:r>
        <w:t>I</w:t>
      </w:r>
      <w:r w:rsidR="00DA56CC">
        <w:t>I</w:t>
      </w:r>
      <w:r w:rsidR="00A206BF" w:rsidRPr="00A27972">
        <w:fldChar w:fldCharType="begin"/>
      </w:r>
      <w:r w:rsidRPr="00A27972">
        <w:instrText xml:space="preserve"> seq NLA \r 0 \h </w:instrText>
      </w:r>
      <w:r w:rsidR="00A206BF" w:rsidRPr="00A27972">
        <w:fldChar w:fldCharType="end"/>
      </w:r>
      <w:r w:rsidRPr="00A27972">
        <w:t>.</w:t>
      </w:r>
      <w:proofErr w:type="gramEnd"/>
      <w:r w:rsidR="00335B45">
        <w:tab/>
      </w:r>
      <w:r w:rsidRPr="00A27972">
        <w:t>GAAP are the conventions, rules, and procedures that define acceptable accounting practice at a particular time.</w:t>
      </w:r>
    </w:p>
    <w:p w:rsidR="00335B45" w:rsidRPr="00A27972" w:rsidRDefault="00C32F5C" w:rsidP="00A27972">
      <w:pPr>
        <w:pStyle w:val="Outline-A"/>
      </w:pPr>
      <w:r w:rsidRPr="00A27972">
        <w:t>A</w:t>
      </w:r>
      <w:r w:rsidR="00A206BF" w:rsidRPr="00A27972">
        <w:fldChar w:fldCharType="begin"/>
      </w:r>
      <w:r w:rsidRPr="00A27972">
        <w:instrText xml:space="preserve"> seq NLA \r 0 \h </w:instrText>
      </w:r>
      <w:r w:rsidR="00A206BF" w:rsidRPr="00A27972">
        <w:fldChar w:fldCharType="end"/>
      </w:r>
      <w:r w:rsidRPr="00A27972">
        <w:t>.</w:t>
      </w:r>
      <w:r w:rsidR="00335B45">
        <w:tab/>
      </w:r>
      <w:r w:rsidRPr="00A27972">
        <w:t>CPAs perform independent audits of businesses’ financial statements.</w:t>
      </w:r>
    </w:p>
    <w:p w:rsidR="00335B45" w:rsidRPr="00A27972" w:rsidRDefault="00C32F5C" w:rsidP="00A27972">
      <w:pPr>
        <w:pStyle w:val="Outline-A"/>
      </w:pPr>
      <w:r w:rsidRPr="00A27972">
        <w:t>B</w:t>
      </w:r>
      <w:r w:rsidR="00A206BF" w:rsidRPr="00A27972">
        <w:fldChar w:fldCharType="begin"/>
      </w:r>
      <w:r w:rsidRPr="00A27972">
        <w:instrText xml:space="preserve"> seq NLA \r 0 \h </w:instrText>
      </w:r>
      <w:r w:rsidR="00A206BF" w:rsidRPr="00A27972">
        <w:fldChar w:fldCharType="end"/>
      </w:r>
      <w:r w:rsidRPr="00A27972">
        <w:t>.</w:t>
      </w:r>
      <w:r w:rsidR="00335B45">
        <w:tab/>
      </w:r>
      <w:r w:rsidRPr="00A27972">
        <w:t>An audit results in a professional opinion as to whether the financial statements are in accordance with GAAP.</w:t>
      </w:r>
    </w:p>
    <w:p w:rsidR="00335B45" w:rsidRPr="00A27972" w:rsidRDefault="00C32F5C" w:rsidP="00A27972">
      <w:pPr>
        <w:pStyle w:val="Outline-I"/>
      </w:pPr>
      <w:proofErr w:type="gramStart"/>
      <w:r w:rsidRPr="00A27972">
        <w:t>I</w:t>
      </w:r>
      <w:r>
        <w:t>I</w:t>
      </w:r>
      <w:r w:rsidRPr="00A27972">
        <w:t>I</w:t>
      </w:r>
      <w:r w:rsidR="00A206BF" w:rsidRPr="00A27972">
        <w:fldChar w:fldCharType="begin"/>
      </w:r>
      <w:r w:rsidRPr="00A27972">
        <w:instrText xml:space="preserve"> seq NLA \r 0 \h </w:instrText>
      </w:r>
      <w:r w:rsidR="00A206BF" w:rsidRPr="00A27972">
        <w:fldChar w:fldCharType="end"/>
      </w:r>
      <w:r w:rsidRPr="00A27972">
        <w:t>.</w:t>
      </w:r>
      <w:proofErr w:type="gramEnd"/>
      <w:r w:rsidR="00335B45">
        <w:tab/>
      </w:r>
      <w:r w:rsidRPr="00A27972">
        <w:t>Organizations that issue accounting standards</w:t>
      </w:r>
    </w:p>
    <w:p w:rsidR="00335B45" w:rsidRPr="00A27972" w:rsidRDefault="00C32F5C" w:rsidP="00335B45">
      <w:pPr>
        <w:pStyle w:val="Outline-A"/>
      </w:pPr>
      <w:r w:rsidRPr="00A27972">
        <w:t>A.</w:t>
      </w:r>
      <w:r w:rsidR="00335B45">
        <w:tab/>
      </w:r>
      <w:r w:rsidRPr="00A27972">
        <w:t>The FASB is responsible for developing GAAP.</w:t>
      </w:r>
    </w:p>
    <w:p w:rsidR="00335B45" w:rsidRPr="00A27972" w:rsidRDefault="00C32F5C" w:rsidP="00A27972">
      <w:pPr>
        <w:pStyle w:val="Outline-A"/>
      </w:pPr>
      <w:r w:rsidRPr="00A27972">
        <w:t>B</w:t>
      </w:r>
      <w:r w:rsidR="00A206BF" w:rsidRPr="00A27972">
        <w:fldChar w:fldCharType="begin"/>
      </w:r>
      <w:r w:rsidRPr="00A27972">
        <w:instrText xml:space="preserve"> seq NLA \r 0 \h </w:instrText>
      </w:r>
      <w:r w:rsidR="00A206BF" w:rsidRPr="00A27972">
        <w:fldChar w:fldCharType="end"/>
      </w:r>
      <w:r w:rsidRPr="00A27972">
        <w:t>.</w:t>
      </w:r>
      <w:r w:rsidR="00335B45">
        <w:tab/>
      </w:r>
      <w:r w:rsidRPr="00A27972">
        <w:t>The IASB sets international accounting standards.</w:t>
      </w:r>
    </w:p>
    <w:p w:rsidR="00335B45" w:rsidRPr="00A27972" w:rsidRDefault="00C32F5C" w:rsidP="00A27972">
      <w:pPr>
        <w:pStyle w:val="Outline-I"/>
      </w:pPr>
      <w:r>
        <w:t>IV</w:t>
      </w:r>
      <w:r w:rsidRPr="00A27972">
        <w:t>.</w:t>
      </w:r>
      <w:r w:rsidR="00335B45">
        <w:tab/>
      </w:r>
      <w:r w:rsidRPr="00A27972">
        <w:t xml:space="preserve">Other </w:t>
      </w:r>
      <w:r w:rsidR="008D288D">
        <w:t>o</w:t>
      </w:r>
      <w:r w:rsidRPr="00A27972">
        <w:t>rganizations that influence GAAP</w:t>
      </w:r>
    </w:p>
    <w:p w:rsidR="00335B45" w:rsidRDefault="00C16ABA" w:rsidP="00A27972">
      <w:pPr>
        <w:pStyle w:val="Outline-A"/>
      </w:pPr>
      <w:r>
        <w:t>A</w:t>
      </w:r>
      <w:r w:rsidR="00A206BF" w:rsidRPr="00A27972">
        <w:fldChar w:fldCharType="begin"/>
      </w:r>
      <w:r w:rsidRPr="00A27972">
        <w:instrText xml:space="preserve"> seq NLA \r 0 \h </w:instrText>
      </w:r>
      <w:r w:rsidR="00A206BF" w:rsidRPr="00A27972">
        <w:fldChar w:fldCharType="end"/>
      </w:r>
      <w:r w:rsidRPr="00A27972">
        <w:t>.</w:t>
      </w:r>
      <w:r w:rsidR="00335B45">
        <w:tab/>
      </w:r>
      <w:r w:rsidRPr="00A27972">
        <w:t>The PCAOB is a governmental body created by the Sarbanes-Oxley Act to regulate the accounting profession.</w:t>
      </w:r>
    </w:p>
    <w:p w:rsidR="00335B45" w:rsidRPr="00A27972" w:rsidRDefault="008D288D" w:rsidP="00A27972">
      <w:pPr>
        <w:pStyle w:val="Outline-A"/>
      </w:pPr>
      <w:r>
        <w:t>B</w:t>
      </w:r>
      <w:r w:rsidR="00A206BF" w:rsidRPr="00A27972">
        <w:fldChar w:fldCharType="begin"/>
      </w:r>
      <w:r w:rsidR="00C32F5C" w:rsidRPr="00A27972">
        <w:instrText xml:space="preserve"> seq NLA \r 0 \h </w:instrText>
      </w:r>
      <w:r w:rsidR="00A206BF" w:rsidRPr="00A27972">
        <w:fldChar w:fldCharType="end"/>
      </w:r>
      <w:r w:rsidR="00C32F5C" w:rsidRPr="00A27972">
        <w:t>.</w:t>
      </w:r>
      <w:r w:rsidR="00335B45">
        <w:tab/>
      </w:r>
      <w:r w:rsidR="00C32F5C" w:rsidRPr="00A27972">
        <w:t>The AICPA influences GAAP through advisory committees.</w:t>
      </w:r>
    </w:p>
    <w:p w:rsidR="00335B45" w:rsidRPr="00A27972" w:rsidRDefault="00C32F5C" w:rsidP="00A27972">
      <w:pPr>
        <w:pStyle w:val="Outline-A"/>
      </w:pPr>
      <w:r w:rsidRPr="00A27972">
        <w:t>C</w:t>
      </w:r>
      <w:r w:rsidR="00A206BF" w:rsidRPr="00A27972">
        <w:fldChar w:fldCharType="begin"/>
      </w:r>
      <w:r w:rsidRPr="00A27972">
        <w:instrText xml:space="preserve"> seq NLA \r 0 \h </w:instrText>
      </w:r>
      <w:r w:rsidR="00A206BF" w:rsidRPr="00A27972">
        <w:fldChar w:fldCharType="end"/>
      </w:r>
      <w:r w:rsidRPr="00A27972">
        <w:t>.</w:t>
      </w:r>
      <w:r w:rsidR="00335B45">
        <w:tab/>
      </w:r>
      <w:r w:rsidRPr="00A27972">
        <w:t>The SEC sets its own standards for companies whose securities are listed on the stock exchanges.</w:t>
      </w:r>
    </w:p>
    <w:p w:rsidR="00335B45" w:rsidRPr="00A27972" w:rsidRDefault="00C32F5C" w:rsidP="00A27972">
      <w:pPr>
        <w:pStyle w:val="Outline-A"/>
      </w:pPr>
      <w:r w:rsidRPr="00A27972">
        <w:t>D</w:t>
      </w:r>
      <w:r w:rsidR="00A206BF" w:rsidRPr="00A27972">
        <w:fldChar w:fldCharType="begin"/>
      </w:r>
      <w:r w:rsidRPr="00A27972">
        <w:instrText xml:space="preserve"> seq NLA \r 0 \h </w:instrText>
      </w:r>
      <w:r w:rsidR="00A206BF" w:rsidRPr="00A27972">
        <w:fldChar w:fldCharType="end"/>
      </w:r>
      <w:r w:rsidRPr="00A27972">
        <w:t>.</w:t>
      </w:r>
      <w:r w:rsidR="00335B45">
        <w:tab/>
      </w:r>
      <w:r w:rsidRPr="00A27972">
        <w:t>The GASB was established to issue accounting standards for state and local governments.</w:t>
      </w:r>
    </w:p>
    <w:p w:rsidR="00335B45" w:rsidRPr="00A27972" w:rsidRDefault="00C32F5C" w:rsidP="00A27972">
      <w:pPr>
        <w:pStyle w:val="Outline-A"/>
      </w:pPr>
      <w:r w:rsidRPr="00A27972">
        <w:t>E</w:t>
      </w:r>
      <w:r w:rsidR="00A206BF" w:rsidRPr="00A27972">
        <w:fldChar w:fldCharType="begin"/>
      </w:r>
      <w:r w:rsidRPr="00A27972">
        <w:instrText xml:space="preserve"> seq NLA \r 0 \h </w:instrText>
      </w:r>
      <w:r w:rsidR="00A206BF" w:rsidRPr="00A27972">
        <w:fldChar w:fldCharType="end"/>
      </w:r>
      <w:r w:rsidRPr="00A27972">
        <w:t>.</w:t>
      </w:r>
      <w:r w:rsidR="00335B45">
        <w:tab/>
      </w:r>
      <w:r w:rsidRPr="00A27972">
        <w:t>IRS guidelines are established to collect taxes but play an influential role in the establishment of accounting practices.</w:t>
      </w:r>
    </w:p>
    <w:p w:rsidR="00335B45" w:rsidRPr="00A27972" w:rsidRDefault="00C32F5C" w:rsidP="00A27972">
      <w:pPr>
        <w:pStyle w:val="Outline-I"/>
      </w:pPr>
      <w:r w:rsidRPr="00A27972">
        <w:t>V</w:t>
      </w:r>
      <w:r w:rsidR="00A206BF" w:rsidRPr="00A27972">
        <w:fldChar w:fldCharType="begin"/>
      </w:r>
      <w:r w:rsidRPr="00A27972">
        <w:instrText xml:space="preserve"> seq NLA \r 0 \h </w:instrText>
      </w:r>
      <w:r w:rsidR="00A206BF" w:rsidRPr="00A27972">
        <w:fldChar w:fldCharType="end"/>
      </w:r>
      <w:r w:rsidRPr="00A27972">
        <w:t>.</w:t>
      </w:r>
      <w:r w:rsidR="00335B45">
        <w:tab/>
      </w:r>
      <w:r w:rsidRPr="00A27972">
        <w:t>It is important for CPAs to conform to their code of professional ethics because the public relies on them for the following:</w:t>
      </w:r>
    </w:p>
    <w:p w:rsidR="00335B45" w:rsidRPr="00A27972" w:rsidRDefault="00DA56CC" w:rsidP="00A27972">
      <w:pPr>
        <w:pStyle w:val="Outline-A"/>
      </w:pPr>
      <w:r>
        <w:t>A</w:t>
      </w:r>
      <w:r w:rsidR="00A206BF" w:rsidRPr="00A27972">
        <w:fldChar w:fldCharType="begin"/>
      </w:r>
      <w:r w:rsidR="00C32F5C" w:rsidRPr="00A27972">
        <w:instrText xml:space="preserve"> seq NL1 \r 0 \h </w:instrText>
      </w:r>
      <w:r w:rsidR="00A206BF" w:rsidRPr="00A27972">
        <w:fldChar w:fldCharType="end"/>
      </w:r>
      <w:r w:rsidR="00C32F5C" w:rsidRPr="00A27972">
        <w:t>.</w:t>
      </w:r>
      <w:r w:rsidR="00335B45">
        <w:tab/>
      </w:r>
      <w:r w:rsidR="00C32F5C" w:rsidRPr="00A27972">
        <w:t>Integrity</w:t>
      </w:r>
    </w:p>
    <w:p w:rsidR="00335B45" w:rsidRPr="00A27972" w:rsidRDefault="00DA56CC" w:rsidP="00A27972">
      <w:pPr>
        <w:pStyle w:val="Outline-A"/>
      </w:pPr>
      <w:r>
        <w:t>B</w:t>
      </w:r>
      <w:r w:rsidR="00A206BF" w:rsidRPr="00A27972">
        <w:fldChar w:fldCharType="begin"/>
      </w:r>
      <w:r w:rsidR="00C32F5C" w:rsidRPr="00A27972">
        <w:instrText xml:space="preserve"> seq NL1 \r 0 \h </w:instrText>
      </w:r>
      <w:r w:rsidR="00A206BF" w:rsidRPr="00A27972">
        <w:fldChar w:fldCharType="end"/>
      </w:r>
      <w:r w:rsidR="00C32F5C" w:rsidRPr="00A27972">
        <w:t>.</w:t>
      </w:r>
      <w:r w:rsidR="00335B45">
        <w:tab/>
      </w:r>
      <w:r w:rsidR="00C32F5C" w:rsidRPr="00A27972">
        <w:t>Objectivity</w:t>
      </w:r>
    </w:p>
    <w:p w:rsidR="00335B45" w:rsidRPr="00A27972" w:rsidRDefault="00DA56CC" w:rsidP="00A27972">
      <w:pPr>
        <w:pStyle w:val="Outline-A"/>
      </w:pPr>
      <w:r>
        <w:t>C</w:t>
      </w:r>
      <w:r w:rsidR="00A206BF" w:rsidRPr="00A27972">
        <w:fldChar w:fldCharType="begin"/>
      </w:r>
      <w:r w:rsidR="00C32F5C" w:rsidRPr="00A27972">
        <w:instrText xml:space="preserve"> seq NL1 \r 0 \h </w:instrText>
      </w:r>
      <w:r w:rsidR="00A206BF" w:rsidRPr="00A27972">
        <w:fldChar w:fldCharType="end"/>
      </w:r>
      <w:r w:rsidR="00C32F5C" w:rsidRPr="00A27972">
        <w:t>.</w:t>
      </w:r>
      <w:r w:rsidR="00335B45">
        <w:tab/>
      </w:r>
      <w:r w:rsidR="00C32F5C" w:rsidRPr="00A27972">
        <w:t>Independence</w:t>
      </w:r>
    </w:p>
    <w:p w:rsidR="00335B45" w:rsidRPr="00A27972" w:rsidRDefault="00DA56CC" w:rsidP="00A27972">
      <w:pPr>
        <w:pStyle w:val="Outline-A"/>
      </w:pPr>
      <w:r>
        <w:t>D</w:t>
      </w:r>
      <w:r w:rsidR="00A206BF" w:rsidRPr="00A27972">
        <w:fldChar w:fldCharType="begin"/>
      </w:r>
      <w:r w:rsidR="00C32F5C" w:rsidRPr="00A27972">
        <w:instrText xml:space="preserve"> seq NL1 \r 0 \h </w:instrText>
      </w:r>
      <w:r w:rsidR="00A206BF" w:rsidRPr="00A27972">
        <w:fldChar w:fldCharType="end"/>
      </w:r>
      <w:r w:rsidR="00C32F5C" w:rsidRPr="00A27972">
        <w:t>.</w:t>
      </w:r>
      <w:r w:rsidR="00335B45">
        <w:tab/>
      </w:r>
      <w:r w:rsidR="00C32F5C" w:rsidRPr="00A27972">
        <w:t>Due care</w:t>
      </w:r>
    </w:p>
    <w:p w:rsidR="00335B45" w:rsidRDefault="00C32F5C" w:rsidP="00A27972">
      <w:pPr>
        <w:pStyle w:val="Outline-A"/>
      </w:pPr>
      <w:r w:rsidRPr="00A27972">
        <w:t>E</w:t>
      </w:r>
      <w:r w:rsidR="00A206BF" w:rsidRPr="00A27972">
        <w:fldChar w:fldCharType="begin"/>
      </w:r>
      <w:r w:rsidRPr="00A27972">
        <w:instrText xml:space="preserve"> seq NLA \r 0 \h </w:instrText>
      </w:r>
      <w:r w:rsidR="00A206BF" w:rsidRPr="00A27972">
        <w:fldChar w:fldCharType="end"/>
      </w:r>
      <w:r w:rsidRPr="00A27972">
        <w:t>.</w:t>
      </w:r>
      <w:r w:rsidR="00335B45">
        <w:tab/>
      </w:r>
      <w:r w:rsidRPr="00A27972">
        <w:t>Management accountants have a code of professional ethics that addresses competence, confidentiality, integrity, and objectivity.</w:t>
      </w:r>
    </w:p>
    <w:p w:rsidR="00335B45" w:rsidRDefault="00C32F5C" w:rsidP="00335B45">
      <w:pPr>
        <w:pStyle w:val="B-Head"/>
      </w:pPr>
      <w:r>
        <w:t>Summary</w:t>
      </w:r>
    </w:p>
    <w:p w:rsidR="00335B45" w:rsidRDefault="00C32F5C" w:rsidP="007E3455">
      <w:pPr>
        <w:pStyle w:val="BodyText1"/>
        <w:rPr>
          <w:rFonts w:ascii="Century Gothic" w:hAnsi="Century Gothic"/>
          <w:sz w:val="20"/>
        </w:rPr>
      </w:pPr>
      <w:r w:rsidRPr="00241A86">
        <w:rPr>
          <w:rFonts w:ascii="Century Gothic" w:hAnsi="Century Gothic"/>
          <w:sz w:val="20"/>
        </w:rPr>
        <w:t>Accountants communicate their information through financial statements. The four basic statements are the income stat</w:t>
      </w:r>
      <w:r w:rsidR="00C02BA4">
        <w:rPr>
          <w:rFonts w:ascii="Century Gothic" w:hAnsi="Century Gothic"/>
          <w:sz w:val="20"/>
        </w:rPr>
        <w:t>ement, the statement of retained earnings</w:t>
      </w:r>
      <w:r w:rsidRPr="00241A86">
        <w:rPr>
          <w:rFonts w:ascii="Century Gothic" w:hAnsi="Century Gothic"/>
          <w:sz w:val="20"/>
        </w:rPr>
        <w:t xml:space="preserve">, the balance sheet, </w:t>
      </w:r>
      <w:r>
        <w:rPr>
          <w:rFonts w:ascii="Century Gothic" w:hAnsi="Century Gothic"/>
          <w:sz w:val="20"/>
        </w:rPr>
        <w:t>and the statement of cash flows.</w:t>
      </w:r>
    </w:p>
    <w:p w:rsidR="00335B45" w:rsidRPr="007E3455" w:rsidRDefault="00C32F5C" w:rsidP="00DA56CC">
      <w:pPr>
        <w:pStyle w:val="BodyText1"/>
        <w:rPr>
          <w:rFonts w:ascii="Century Gothic" w:hAnsi="Century Gothic"/>
          <w:sz w:val="20"/>
        </w:rPr>
      </w:pPr>
      <w:r w:rsidRPr="00241A86">
        <w:rPr>
          <w:rFonts w:ascii="Century Gothic" w:hAnsi="Century Gothic"/>
          <w:sz w:val="20"/>
        </w:rPr>
        <w:t xml:space="preserve">The </w:t>
      </w:r>
      <w:r w:rsidRPr="004453B4">
        <w:rPr>
          <w:rFonts w:ascii="Century Gothic" w:hAnsi="Century Gothic"/>
          <w:b/>
          <w:sz w:val="20"/>
        </w:rPr>
        <w:t>income statement</w:t>
      </w:r>
      <w:r w:rsidRPr="00241A86">
        <w:rPr>
          <w:rFonts w:ascii="Century Gothic" w:hAnsi="Century Gothic"/>
          <w:i/>
          <w:sz w:val="20"/>
        </w:rPr>
        <w:t>,</w:t>
      </w:r>
      <w:r w:rsidRPr="00241A86">
        <w:rPr>
          <w:rFonts w:ascii="Century Gothic" w:hAnsi="Century Gothic"/>
          <w:sz w:val="20"/>
        </w:rPr>
        <w:t xml:space="preserve"> whose components are revenues and expenses, is perhaps the most important financial statement. Its purpose is to measure a business’s profitability during a given period of time. The net income or net loss is used to update retained earnings on the statement of retained earnings. Net income (loss) also appears on the statement of cash flows.</w:t>
      </w:r>
    </w:p>
    <w:p w:rsidR="00335B45" w:rsidRPr="00241A86" w:rsidRDefault="00C32F5C" w:rsidP="00241A86">
      <w:pPr>
        <w:pStyle w:val="BodyText2"/>
        <w:rPr>
          <w:rFonts w:ascii="Century Gothic" w:hAnsi="Century Gothic"/>
          <w:sz w:val="20"/>
        </w:rPr>
      </w:pPr>
      <w:r w:rsidRPr="00241A86">
        <w:rPr>
          <w:rFonts w:ascii="Century Gothic" w:hAnsi="Century Gothic"/>
          <w:sz w:val="20"/>
        </w:rPr>
        <w:t xml:space="preserve">The </w:t>
      </w:r>
      <w:r w:rsidRPr="004453B4">
        <w:rPr>
          <w:rFonts w:ascii="Century Gothic" w:hAnsi="Century Gothic"/>
          <w:b/>
          <w:sz w:val="20"/>
        </w:rPr>
        <w:t xml:space="preserve">statement of </w:t>
      </w:r>
      <w:r w:rsidR="00C02BA4">
        <w:rPr>
          <w:rFonts w:ascii="Century Gothic" w:hAnsi="Century Gothic"/>
          <w:b/>
          <w:sz w:val="20"/>
        </w:rPr>
        <w:t xml:space="preserve">retained earnings </w:t>
      </w:r>
      <w:r w:rsidR="00C02BA4">
        <w:rPr>
          <w:rFonts w:ascii="Century Gothic" w:hAnsi="Century Gothic"/>
          <w:sz w:val="20"/>
        </w:rPr>
        <w:t>shows changes in retained earnings over an accounting period.  Retained Earnings</w:t>
      </w:r>
      <w:r w:rsidRPr="00241A86">
        <w:rPr>
          <w:rFonts w:ascii="Century Gothic" w:hAnsi="Century Gothic"/>
          <w:sz w:val="20"/>
        </w:rPr>
        <w:t xml:space="preserve"> at the beginning of the period is the first item on the statement, followed by an addition for net income and a deduction for </w:t>
      </w:r>
      <w:r w:rsidR="00C02BA4">
        <w:rPr>
          <w:rFonts w:ascii="Century Gothic" w:hAnsi="Century Gothic"/>
          <w:sz w:val="20"/>
        </w:rPr>
        <w:t>dividends</w:t>
      </w:r>
      <w:r w:rsidRPr="00241A86">
        <w:rPr>
          <w:rFonts w:ascii="Century Gothic" w:hAnsi="Century Gothic"/>
          <w:sz w:val="20"/>
        </w:rPr>
        <w:t>. The ending fig</w:t>
      </w:r>
      <w:r w:rsidR="00C02BA4">
        <w:rPr>
          <w:rFonts w:ascii="Century Gothic" w:hAnsi="Century Gothic"/>
          <w:sz w:val="20"/>
        </w:rPr>
        <w:t xml:space="preserve">ure is transferred to the </w:t>
      </w:r>
      <w:r w:rsidRPr="00241A86">
        <w:rPr>
          <w:rFonts w:ascii="Century Gothic" w:hAnsi="Century Gothic"/>
          <w:sz w:val="20"/>
        </w:rPr>
        <w:t>s</w:t>
      </w:r>
      <w:r w:rsidR="00C02BA4">
        <w:rPr>
          <w:rFonts w:ascii="Century Gothic" w:hAnsi="Century Gothic"/>
          <w:sz w:val="20"/>
        </w:rPr>
        <w:t>tockholders’</w:t>
      </w:r>
      <w:r w:rsidRPr="00241A86">
        <w:rPr>
          <w:rFonts w:ascii="Century Gothic" w:hAnsi="Century Gothic"/>
          <w:sz w:val="20"/>
        </w:rPr>
        <w:t xml:space="preserve"> equity section of the balance sheet.</w:t>
      </w:r>
    </w:p>
    <w:p w:rsidR="00335B45" w:rsidRPr="00241A86" w:rsidRDefault="00C32F5C" w:rsidP="00241A86">
      <w:pPr>
        <w:pStyle w:val="BodyText2"/>
        <w:rPr>
          <w:rFonts w:ascii="Century Gothic" w:hAnsi="Century Gothic"/>
          <w:sz w:val="20"/>
        </w:rPr>
      </w:pPr>
      <w:r w:rsidRPr="00241A86">
        <w:rPr>
          <w:rFonts w:ascii="Century Gothic" w:hAnsi="Century Gothic"/>
          <w:sz w:val="20"/>
        </w:rPr>
        <w:t xml:space="preserve">The </w:t>
      </w:r>
      <w:r w:rsidRPr="004453B4">
        <w:rPr>
          <w:rFonts w:ascii="Century Gothic" w:hAnsi="Century Gothic"/>
          <w:b/>
          <w:sz w:val="20"/>
        </w:rPr>
        <w:t>balance sheet</w:t>
      </w:r>
      <w:r w:rsidRPr="00241A86">
        <w:rPr>
          <w:rFonts w:ascii="Century Gothic" w:hAnsi="Century Gothic"/>
          <w:sz w:val="20"/>
        </w:rPr>
        <w:t xml:space="preserve"> shows the financial position of a business on a specific date. The resources used in the business are called </w:t>
      </w:r>
      <w:r w:rsidRPr="004453B4">
        <w:rPr>
          <w:rFonts w:ascii="Century Gothic" w:hAnsi="Century Gothic"/>
          <w:b/>
          <w:sz w:val="20"/>
        </w:rPr>
        <w:t>assets</w:t>
      </w:r>
      <w:r w:rsidRPr="00241A86">
        <w:rPr>
          <w:rFonts w:ascii="Century Gothic" w:hAnsi="Century Gothic"/>
          <w:i/>
          <w:sz w:val="20"/>
        </w:rPr>
        <w:t>,</w:t>
      </w:r>
      <w:r w:rsidRPr="00241A86">
        <w:rPr>
          <w:rFonts w:ascii="Century Gothic" w:hAnsi="Century Gothic"/>
          <w:sz w:val="20"/>
        </w:rPr>
        <w:t xml:space="preserve"> debts of the business are called </w:t>
      </w:r>
      <w:r w:rsidRPr="004453B4">
        <w:rPr>
          <w:rFonts w:ascii="Century Gothic" w:hAnsi="Century Gothic"/>
          <w:b/>
          <w:sz w:val="20"/>
        </w:rPr>
        <w:t>liabilities</w:t>
      </w:r>
      <w:r w:rsidRPr="00241A86">
        <w:rPr>
          <w:rFonts w:ascii="Century Gothic" w:hAnsi="Century Gothic"/>
          <w:i/>
          <w:sz w:val="20"/>
        </w:rPr>
        <w:t>,</w:t>
      </w:r>
      <w:r w:rsidR="00C02BA4">
        <w:rPr>
          <w:rFonts w:ascii="Century Gothic" w:hAnsi="Century Gothic"/>
          <w:sz w:val="20"/>
        </w:rPr>
        <w:t xml:space="preserve"> and the </w:t>
      </w:r>
      <w:r w:rsidRPr="00241A86">
        <w:rPr>
          <w:rFonts w:ascii="Century Gothic" w:hAnsi="Century Gothic"/>
          <w:sz w:val="20"/>
        </w:rPr>
        <w:t>s</w:t>
      </w:r>
      <w:r w:rsidR="00C02BA4">
        <w:rPr>
          <w:rFonts w:ascii="Century Gothic" w:hAnsi="Century Gothic"/>
          <w:sz w:val="20"/>
        </w:rPr>
        <w:t>tockholders’</w:t>
      </w:r>
      <w:r w:rsidRPr="00241A86">
        <w:rPr>
          <w:rFonts w:ascii="Century Gothic" w:hAnsi="Century Gothic"/>
          <w:sz w:val="20"/>
        </w:rPr>
        <w:t xml:space="preserve"> financial interest in the business is called </w:t>
      </w:r>
      <w:r w:rsidR="00C02BA4">
        <w:rPr>
          <w:rFonts w:ascii="Century Gothic" w:hAnsi="Century Gothic"/>
          <w:b/>
          <w:sz w:val="20"/>
        </w:rPr>
        <w:t>stockholders’</w:t>
      </w:r>
      <w:r w:rsidRPr="004453B4">
        <w:rPr>
          <w:rFonts w:ascii="Century Gothic" w:hAnsi="Century Gothic"/>
          <w:b/>
          <w:sz w:val="20"/>
        </w:rPr>
        <w:t xml:space="preserve"> equity</w:t>
      </w:r>
      <w:r w:rsidRPr="00241A86">
        <w:rPr>
          <w:rFonts w:ascii="Century Gothic" w:hAnsi="Century Gothic"/>
          <w:i/>
          <w:sz w:val="20"/>
        </w:rPr>
        <w:t>.</w:t>
      </w:r>
      <w:r w:rsidRPr="00241A86">
        <w:rPr>
          <w:rFonts w:ascii="Century Gothic" w:hAnsi="Century Gothic"/>
          <w:sz w:val="20"/>
        </w:rPr>
        <w:t xml:space="preserve"> Changes that occur in these accounts are reflected in the statement of cash flows.</w:t>
      </w:r>
    </w:p>
    <w:p w:rsidR="00335B45" w:rsidRPr="00241A86" w:rsidRDefault="00C32F5C" w:rsidP="00241A86">
      <w:pPr>
        <w:pStyle w:val="BodyText2"/>
        <w:rPr>
          <w:rFonts w:ascii="Century Gothic" w:hAnsi="Century Gothic"/>
          <w:sz w:val="20"/>
        </w:rPr>
      </w:pPr>
      <w:r w:rsidRPr="00241A86">
        <w:rPr>
          <w:rFonts w:ascii="Century Gothic" w:hAnsi="Century Gothic"/>
          <w:sz w:val="20"/>
        </w:rPr>
        <w:lastRenderedPageBreak/>
        <w:t xml:space="preserve">The </w:t>
      </w:r>
      <w:r w:rsidRPr="004453B4">
        <w:rPr>
          <w:rFonts w:ascii="Century Gothic" w:hAnsi="Century Gothic"/>
          <w:b/>
          <w:sz w:val="20"/>
        </w:rPr>
        <w:t>statement of cash flows</w:t>
      </w:r>
      <w:r w:rsidRPr="00241A86">
        <w:rPr>
          <w:rFonts w:ascii="Century Gothic" w:hAnsi="Century Gothic"/>
          <w:sz w:val="20"/>
        </w:rPr>
        <w:t xml:space="preserve"> provides users with information about the business’s liquidity by disclosing all important financing, investing, and operating activities that affect</w:t>
      </w:r>
      <w:r w:rsidR="00D90C76">
        <w:rPr>
          <w:rFonts w:ascii="Century Gothic" w:hAnsi="Century Gothic"/>
          <w:sz w:val="20"/>
        </w:rPr>
        <w:t>ed</w:t>
      </w:r>
      <w:r w:rsidRPr="00241A86">
        <w:rPr>
          <w:rFonts w:ascii="Century Gothic" w:hAnsi="Century Gothic"/>
          <w:sz w:val="20"/>
        </w:rPr>
        <w:t xml:space="preserve"> its cash balance during the accounting period. </w:t>
      </w:r>
      <w:r w:rsidRPr="004453B4">
        <w:rPr>
          <w:rFonts w:ascii="Century Gothic" w:hAnsi="Century Gothic"/>
          <w:b/>
          <w:sz w:val="20"/>
        </w:rPr>
        <w:t>Cash flows</w:t>
      </w:r>
      <w:r w:rsidRPr="00241A86">
        <w:rPr>
          <w:rFonts w:ascii="Century Gothic" w:hAnsi="Century Gothic"/>
          <w:sz w:val="20"/>
        </w:rPr>
        <w:t xml:space="preserve"> are the inflows and outflows of cash into and out of a business. Financing activities may include issuing or repaying debt. Investing activities may include selling a building or investing in stock. Operating activities include receipts from customers and payments to suppliers and others in the ordinary course of </w:t>
      </w:r>
      <w:r w:rsidR="00D90C76">
        <w:rPr>
          <w:rFonts w:ascii="Century Gothic" w:hAnsi="Century Gothic"/>
          <w:sz w:val="20"/>
        </w:rPr>
        <w:t xml:space="preserve">the </w:t>
      </w:r>
      <w:r w:rsidRPr="00241A86">
        <w:rPr>
          <w:rFonts w:ascii="Century Gothic" w:hAnsi="Century Gothic"/>
          <w:sz w:val="20"/>
        </w:rPr>
        <w:t>business</w:t>
      </w:r>
      <w:r w:rsidR="00D90C76">
        <w:rPr>
          <w:rFonts w:ascii="Century Gothic" w:hAnsi="Century Gothic"/>
          <w:sz w:val="20"/>
        </w:rPr>
        <w:t>’s main operations</w:t>
      </w:r>
      <w:r w:rsidRPr="00241A86">
        <w:rPr>
          <w:rFonts w:ascii="Century Gothic" w:hAnsi="Century Gothic"/>
          <w:sz w:val="20"/>
        </w:rPr>
        <w:t>.</w:t>
      </w:r>
    </w:p>
    <w:p w:rsidR="00335B45" w:rsidRPr="00241A86" w:rsidRDefault="00C32F5C" w:rsidP="00241A86">
      <w:pPr>
        <w:pStyle w:val="BodyText2"/>
        <w:rPr>
          <w:rFonts w:ascii="Century Gothic" w:hAnsi="Century Gothic"/>
          <w:sz w:val="20"/>
        </w:rPr>
      </w:pPr>
      <w:r w:rsidRPr="00241A86">
        <w:rPr>
          <w:rFonts w:ascii="Century Gothic" w:hAnsi="Century Gothic"/>
          <w:sz w:val="20"/>
        </w:rPr>
        <w:t>Every financial statement has a three-line heading. The first line gives the name of the company, the second line gives the name of the statement, and the third line gives the relevant dates (the date of the balance sheet or the period of time covered by the other three statements).</w:t>
      </w:r>
    </w:p>
    <w:p w:rsidR="00335B45" w:rsidRPr="00ED0C85" w:rsidRDefault="00C32F5C" w:rsidP="007E3455">
      <w:pPr>
        <w:pStyle w:val="BodyText3"/>
        <w:rPr>
          <w:rFonts w:ascii="Century Gothic" w:hAnsi="Century Gothic"/>
          <w:sz w:val="20"/>
        </w:rPr>
      </w:pPr>
      <w:r w:rsidRPr="00ED0C85">
        <w:rPr>
          <w:rFonts w:ascii="Century Gothic" w:hAnsi="Century Gothic"/>
          <w:b/>
          <w:sz w:val="20"/>
        </w:rPr>
        <w:t>Generally accepted accounting principles (GAAP)</w:t>
      </w:r>
      <w:r w:rsidRPr="00ED0C85">
        <w:rPr>
          <w:rFonts w:ascii="Century Gothic" w:hAnsi="Century Gothic"/>
          <w:sz w:val="20"/>
        </w:rPr>
        <w:t xml:space="preserve"> are the conventions, rules, and procedures that define acceptable accounting practice at a particular time. They arise from wide agreement on the theory and practice of accounting at a given time. These principles change continually as business conditions change and practices improve.</w:t>
      </w:r>
    </w:p>
    <w:p w:rsidR="00335B45" w:rsidRPr="00ED0C85" w:rsidRDefault="00C32F5C" w:rsidP="007E3455">
      <w:pPr>
        <w:pStyle w:val="BodyText3"/>
        <w:rPr>
          <w:rFonts w:ascii="Century Gothic" w:hAnsi="Century Gothic"/>
          <w:sz w:val="20"/>
        </w:rPr>
      </w:pPr>
      <w:r w:rsidRPr="00ED0C85">
        <w:rPr>
          <w:rFonts w:ascii="Century Gothic" w:hAnsi="Century Gothic"/>
          <w:sz w:val="20"/>
        </w:rPr>
        <w:t xml:space="preserve">The financial statements of publicly held corporations are prepared by management but audited by a licensed professional, called a </w:t>
      </w:r>
      <w:r w:rsidRPr="00ED0C85">
        <w:rPr>
          <w:rFonts w:ascii="Century Gothic" w:hAnsi="Century Gothic"/>
          <w:b/>
          <w:sz w:val="20"/>
        </w:rPr>
        <w:t>certified public accountant (CPA)</w:t>
      </w:r>
      <w:r w:rsidRPr="00ED0C85">
        <w:rPr>
          <w:rFonts w:ascii="Century Gothic" w:hAnsi="Century Gothic"/>
          <w:sz w:val="20"/>
        </w:rPr>
        <w:t xml:space="preserve">, so that the statements can be made more believable to the users. Before the </w:t>
      </w:r>
      <w:r w:rsidRPr="00ED0C85">
        <w:rPr>
          <w:rFonts w:ascii="Century Gothic" w:hAnsi="Century Gothic"/>
          <w:b/>
          <w:sz w:val="20"/>
        </w:rPr>
        <w:t>audit</w:t>
      </w:r>
      <w:r w:rsidR="00D90C76">
        <w:rPr>
          <w:rFonts w:ascii="Century Gothic" w:hAnsi="Century Gothic"/>
          <w:b/>
          <w:sz w:val="20"/>
        </w:rPr>
        <w:t xml:space="preserve"> </w:t>
      </w:r>
      <w:r w:rsidRPr="00ED0C85">
        <w:rPr>
          <w:rFonts w:ascii="Century Gothic" w:hAnsi="Century Gothic"/>
          <w:sz w:val="20"/>
        </w:rPr>
        <w:t>(examination) can take place, however, the CPA must be independent of (without financial or other ties to) the client. On completion of the audit, the CPA reports whether the audited statements are “presented fairly in all material respects” and are “in conformity with generally accepted accounting principles.” Because estimates and interpretations are made in the application of GAAP, auditors must employ their professional judgment in rendering an opinion.</w:t>
      </w:r>
    </w:p>
    <w:p w:rsidR="00335B45" w:rsidRPr="00ED0C85" w:rsidRDefault="00C32F5C" w:rsidP="007E3455">
      <w:pPr>
        <w:pStyle w:val="BodyText3"/>
        <w:rPr>
          <w:rFonts w:ascii="Century Gothic" w:hAnsi="Century Gothic"/>
          <w:i/>
          <w:sz w:val="20"/>
        </w:rPr>
      </w:pPr>
      <w:r w:rsidRPr="00ED0C85">
        <w:rPr>
          <w:rFonts w:ascii="Century Gothic" w:hAnsi="Century Gothic"/>
          <w:sz w:val="20"/>
        </w:rPr>
        <w:t xml:space="preserve">The </w:t>
      </w:r>
      <w:r w:rsidRPr="00ED0C85">
        <w:rPr>
          <w:rFonts w:ascii="Century Gothic" w:hAnsi="Century Gothic"/>
          <w:b/>
          <w:sz w:val="20"/>
        </w:rPr>
        <w:t>Financial Accounting Standards Board (FASB)</w:t>
      </w:r>
      <w:r w:rsidRPr="00ED0C85">
        <w:rPr>
          <w:rFonts w:ascii="Century Gothic" w:hAnsi="Century Gothic"/>
          <w:sz w:val="20"/>
        </w:rPr>
        <w:t xml:space="preserve">, an independent body, is the authoritative body in the development of GAAP. The FASB issues </w:t>
      </w:r>
      <w:r w:rsidRPr="00D90C76">
        <w:rPr>
          <w:rFonts w:ascii="Century Gothic" w:hAnsi="Century Gothic"/>
          <w:bCs/>
          <w:i/>
          <w:iCs/>
          <w:sz w:val="20"/>
        </w:rPr>
        <w:t>Statements of Financial Accounting Standards</w:t>
      </w:r>
      <w:r w:rsidRPr="00ED0C85">
        <w:rPr>
          <w:rFonts w:ascii="Century Gothic" w:hAnsi="Century Gothic"/>
          <w:i/>
          <w:sz w:val="20"/>
        </w:rPr>
        <w:t>.</w:t>
      </w:r>
    </w:p>
    <w:p w:rsidR="00335B45" w:rsidRPr="00ED0C85" w:rsidRDefault="001218E4" w:rsidP="001218E4">
      <w:pPr>
        <w:pStyle w:val="BodyText3"/>
        <w:rPr>
          <w:rFonts w:ascii="Century Gothic" w:hAnsi="Century Gothic"/>
          <w:sz w:val="20"/>
        </w:rPr>
      </w:pPr>
      <w:r w:rsidRPr="00ED0C85">
        <w:rPr>
          <w:rFonts w:ascii="Century Gothic" w:hAnsi="Century Gothic"/>
          <w:sz w:val="20"/>
        </w:rPr>
        <w:t xml:space="preserve">Spurred by the growth of financial markets worldwide, the </w:t>
      </w:r>
      <w:r w:rsidRPr="00ED0C85">
        <w:rPr>
          <w:rFonts w:ascii="Century Gothic" w:hAnsi="Century Gothic"/>
          <w:b/>
          <w:sz w:val="20"/>
        </w:rPr>
        <w:t xml:space="preserve">International Accounting Standards Board (IASB) </w:t>
      </w:r>
      <w:r w:rsidRPr="00ED0C85">
        <w:rPr>
          <w:rFonts w:ascii="Century Gothic" w:hAnsi="Century Gothic"/>
          <w:sz w:val="20"/>
        </w:rPr>
        <w:t>develops international accounting standards</w:t>
      </w:r>
      <w:r w:rsidR="006D4812">
        <w:rPr>
          <w:rFonts w:ascii="Century Gothic" w:hAnsi="Century Gothic"/>
          <w:sz w:val="20"/>
        </w:rPr>
        <w:t xml:space="preserve"> known as </w:t>
      </w:r>
      <w:r w:rsidR="001044A6" w:rsidRPr="001044A6">
        <w:rPr>
          <w:rFonts w:ascii="Century Gothic" w:hAnsi="Century Gothic"/>
          <w:b/>
          <w:sz w:val="20"/>
        </w:rPr>
        <w:t>international financial reporting standards (IFRS)</w:t>
      </w:r>
      <w:r w:rsidR="006D4812">
        <w:rPr>
          <w:rFonts w:ascii="Century Gothic" w:hAnsi="Century Gothic"/>
          <w:sz w:val="20"/>
        </w:rPr>
        <w:t>.</w:t>
      </w:r>
    </w:p>
    <w:p w:rsidR="00335B45" w:rsidRPr="00ED0C85" w:rsidRDefault="00462065" w:rsidP="00462065">
      <w:pPr>
        <w:pStyle w:val="BodyText3"/>
        <w:rPr>
          <w:rFonts w:ascii="Century Gothic" w:hAnsi="Century Gothic"/>
          <w:sz w:val="20"/>
        </w:rPr>
      </w:pPr>
      <w:r w:rsidRPr="00ED0C85">
        <w:rPr>
          <w:rFonts w:ascii="Century Gothic" w:hAnsi="Century Gothic"/>
          <w:sz w:val="20"/>
        </w:rPr>
        <w:t xml:space="preserve">The </w:t>
      </w:r>
      <w:r w:rsidRPr="00ED0C85">
        <w:rPr>
          <w:rFonts w:ascii="Century Gothic" w:hAnsi="Century Gothic"/>
          <w:b/>
          <w:sz w:val="20"/>
        </w:rPr>
        <w:t>Public Company Accounting Oversight Board (PCAOB)</w:t>
      </w:r>
      <w:r w:rsidRPr="00ED0C85">
        <w:rPr>
          <w:rFonts w:ascii="Century Gothic" w:hAnsi="Century Gothic"/>
          <w:sz w:val="20"/>
        </w:rPr>
        <w:t xml:space="preserve"> is a governmental body created by the Sarbanes-Oxley Act to regulate the accounting profession.</w:t>
      </w:r>
    </w:p>
    <w:p w:rsidR="00335B45" w:rsidRPr="00ED0C85" w:rsidRDefault="00C32F5C" w:rsidP="007E3455">
      <w:pPr>
        <w:pStyle w:val="BodyText3"/>
        <w:rPr>
          <w:rFonts w:ascii="Century Gothic" w:hAnsi="Century Gothic"/>
          <w:sz w:val="20"/>
        </w:rPr>
      </w:pPr>
      <w:r w:rsidRPr="00ED0C85">
        <w:rPr>
          <w:rFonts w:ascii="Century Gothic" w:hAnsi="Century Gothic"/>
          <w:sz w:val="20"/>
        </w:rPr>
        <w:t xml:space="preserve">The </w:t>
      </w:r>
      <w:r w:rsidRPr="00ED0C85">
        <w:rPr>
          <w:rFonts w:ascii="Century Gothic" w:hAnsi="Century Gothic"/>
          <w:b/>
          <w:sz w:val="20"/>
        </w:rPr>
        <w:t>American Institute of Certified Public Accountants (AICPA)</w:t>
      </w:r>
      <w:r w:rsidRPr="00ED0C85">
        <w:rPr>
          <w:rFonts w:ascii="Century Gothic" w:hAnsi="Century Gothic"/>
          <w:i/>
          <w:sz w:val="20"/>
        </w:rPr>
        <w:t>,</w:t>
      </w:r>
      <w:r w:rsidRPr="00ED0C85">
        <w:rPr>
          <w:rFonts w:ascii="Century Gothic" w:hAnsi="Century Gothic"/>
          <w:sz w:val="20"/>
        </w:rPr>
        <w:t xml:space="preserve"> the professional association of CPAs, influences accounting practice through the activities of its senior technical committees.</w:t>
      </w:r>
    </w:p>
    <w:p w:rsidR="00335B45" w:rsidRPr="00ED0C85" w:rsidRDefault="00C32F5C" w:rsidP="007E3455">
      <w:pPr>
        <w:pStyle w:val="BodyText3"/>
        <w:rPr>
          <w:rFonts w:ascii="Century Gothic" w:hAnsi="Century Gothic"/>
          <w:sz w:val="20"/>
        </w:rPr>
      </w:pPr>
      <w:r w:rsidRPr="00ED0C85">
        <w:rPr>
          <w:rFonts w:ascii="Century Gothic" w:hAnsi="Century Gothic"/>
          <w:sz w:val="20"/>
        </w:rPr>
        <w:t xml:space="preserve">The </w:t>
      </w:r>
      <w:r w:rsidRPr="00ED0C85">
        <w:rPr>
          <w:rFonts w:ascii="Century Gothic" w:hAnsi="Century Gothic"/>
          <w:b/>
          <w:sz w:val="20"/>
        </w:rPr>
        <w:t>Securities and Exchange Commission (SEC)</w:t>
      </w:r>
      <w:r w:rsidRPr="00ED0C85">
        <w:rPr>
          <w:rFonts w:ascii="Century Gothic" w:hAnsi="Century Gothic"/>
          <w:sz w:val="20"/>
        </w:rPr>
        <w:t xml:space="preserve"> is an agency of the federal government that has the legal power to set and enforce accounting practices for companies whose securities are traded by the general public.</w:t>
      </w:r>
    </w:p>
    <w:p w:rsidR="00335B45" w:rsidRPr="00ED0C85" w:rsidRDefault="00C32F5C" w:rsidP="007E3455">
      <w:pPr>
        <w:pStyle w:val="BodyText3"/>
        <w:rPr>
          <w:rFonts w:ascii="Century Gothic" w:hAnsi="Century Gothic"/>
          <w:sz w:val="20"/>
        </w:rPr>
      </w:pPr>
      <w:r w:rsidRPr="00ED0C85">
        <w:rPr>
          <w:rFonts w:ascii="Century Gothic" w:hAnsi="Century Gothic"/>
          <w:sz w:val="20"/>
        </w:rPr>
        <w:t xml:space="preserve">The </w:t>
      </w:r>
      <w:r w:rsidRPr="00ED0C85">
        <w:rPr>
          <w:rFonts w:ascii="Century Gothic" w:hAnsi="Century Gothic"/>
          <w:b/>
          <w:sz w:val="20"/>
        </w:rPr>
        <w:t>Governmental Accounting Standards Board (GASB)</w:t>
      </w:r>
      <w:r w:rsidRPr="00ED0C85">
        <w:rPr>
          <w:rFonts w:ascii="Century Gothic" w:hAnsi="Century Gothic"/>
          <w:sz w:val="20"/>
        </w:rPr>
        <w:t xml:space="preserve"> was established in 1984 and is responsible for issuing accounting standards for state and local governments.</w:t>
      </w:r>
    </w:p>
    <w:p w:rsidR="00335B45" w:rsidRDefault="00C32F5C" w:rsidP="007E3455">
      <w:pPr>
        <w:pStyle w:val="BodyText3"/>
        <w:rPr>
          <w:rFonts w:ascii="Century Gothic" w:hAnsi="Century Gothic"/>
          <w:sz w:val="20"/>
        </w:rPr>
      </w:pPr>
      <w:r w:rsidRPr="00ED0C85">
        <w:rPr>
          <w:rFonts w:ascii="Century Gothic" w:hAnsi="Century Gothic"/>
          <w:sz w:val="20"/>
        </w:rPr>
        <w:t xml:space="preserve">The </w:t>
      </w:r>
      <w:r w:rsidRPr="00ED0C85">
        <w:rPr>
          <w:rFonts w:ascii="Century Gothic" w:hAnsi="Century Gothic"/>
          <w:b/>
          <w:sz w:val="20"/>
        </w:rPr>
        <w:t>Internal Revenue Service (IRS)</w:t>
      </w:r>
      <w:r w:rsidRPr="00ED0C85">
        <w:rPr>
          <w:rFonts w:ascii="Century Gothic" w:hAnsi="Century Gothic"/>
          <w:sz w:val="20"/>
        </w:rPr>
        <w:t xml:space="preserve"> has its own set of rules that govern the assessment and collection of taxes. These rules, while sometimes contrary to GAAP, are an important influence on accounting practice.</w:t>
      </w:r>
    </w:p>
    <w:p w:rsidR="00335B45" w:rsidRPr="00ED0C85" w:rsidRDefault="00C32F5C" w:rsidP="007E3455">
      <w:pPr>
        <w:pStyle w:val="BodyText3"/>
        <w:rPr>
          <w:rFonts w:ascii="Century Gothic" w:hAnsi="Century Gothic"/>
          <w:sz w:val="20"/>
        </w:rPr>
      </w:pPr>
      <w:r w:rsidRPr="00ED0C85">
        <w:rPr>
          <w:rFonts w:ascii="Century Gothic" w:hAnsi="Century Gothic"/>
          <w:b/>
          <w:sz w:val="20"/>
        </w:rPr>
        <w:t>Professional ethics</w:t>
      </w:r>
      <w:r w:rsidRPr="00ED0C85">
        <w:rPr>
          <w:rFonts w:ascii="Century Gothic" w:hAnsi="Century Gothic"/>
          <w:sz w:val="20"/>
        </w:rPr>
        <w:t xml:space="preserve"> is the application of a code of conduct to the practice of a profession. The accounting profession has developed a code that is intended to guide the accountant in carrying out his or her responsibilities to the public. In conformity with the AICPA’s code for CPAs, the accountant must act with integrity, objectivity, independence, and due care.</w:t>
      </w:r>
    </w:p>
    <w:p w:rsidR="00013190" w:rsidRDefault="00013190">
      <w:pPr>
        <w:spacing w:after="0"/>
        <w:rPr>
          <w:rFonts w:ascii="Century Gothic" w:eastAsia="Palatino Linotype" w:hAnsi="Century Gothic"/>
          <w:sz w:val="20"/>
          <w:szCs w:val="20"/>
        </w:rPr>
      </w:pPr>
      <w:r>
        <w:rPr>
          <w:rFonts w:ascii="Century Gothic" w:hAnsi="Century Gothic"/>
          <w:sz w:val="20"/>
        </w:rPr>
        <w:br w:type="page"/>
      </w:r>
    </w:p>
    <w:p w:rsidR="00335B45" w:rsidRPr="00ED0C85" w:rsidRDefault="00DA56CC" w:rsidP="007E3455">
      <w:pPr>
        <w:pStyle w:val="NL-1"/>
        <w:rPr>
          <w:rFonts w:ascii="Century Gothic" w:hAnsi="Century Gothic"/>
          <w:sz w:val="20"/>
        </w:rPr>
      </w:pPr>
      <w:r>
        <w:rPr>
          <w:rFonts w:ascii="Century Gothic" w:hAnsi="Century Gothic"/>
          <w:sz w:val="20"/>
        </w:rPr>
        <w:lastRenderedPageBreak/>
        <w:t>1</w:t>
      </w:r>
      <w:r w:rsidR="00A206BF" w:rsidRPr="00ED0C85">
        <w:rPr>
          <w:rFonts w:ascii="Century Gothic" w:hAnsi="Century Gothic"/>
          <w:sz w:val="20"/>
        </w:rPr>
        <w:fldChar w:fldCharType="begin"/>
      </w:r>
      <w:r w:rsidR="00C32F5C" w:rsidRPr="00ED0C85">
        <w:rPr>
          <w:rFonts w:ascii="Century Gothic" w:hAnsi="Century Gothic"/>
          <w:sz w:val="20"/>
        </w:rPr>
        <w:instrText xml:space="preserve"> seq NL_a \r 0 \h </w:instrText>
      </w:r>
      <w:r w:rsidR="00A206BF" w:rsidRPr="00ED0C85">
        <w:rPr>
          <w:rFonts w:ascii="Century Gothic" w:hAnsi="Century Gothic"/>
          <w:sz w:val="20"/>
        </w:rPr>
        <w:fldChar w:fldCharType="end"/>
      </w:r>
      <w:r w:rsidR="00C32F5C" w:rsidRPr="00ED0C85">
        <w:rPr>
          <w:rFonts w:ascii="Century Gothic" w:hAnsi="Century Gothic"/>
          <w:sz w:val="20"/>
        </w:rPr>
        <w:t>.</w:t>
      </w:r>
      <w:r w:rsidR="00335B45">
        <w:rPr>
          <w:rFonts w:ascii="Century Gothic" w:hAnsi="Century Gothic"/>
          <w:sz w:val="20"/>
        </w:rPr>
        <w:tab/>
      </w:r>
      <w:r w:rsidR="00C32F5C" w:rsidRPr="00ED0C85">
        <w:rPr>
          <w:rFonts w:ascii="Century Gothic" w:hAnsi="Century Gothic"/>
          <w:b/>
          <w:sz w:val="20"/>
        </w:rPr>
        <w:t>Integrity</w:t>
      </w:r>
      <w:r w:rsidR="00C32F5C" w:rsidRPr="00ED0C85">
        <w:rPr>
          <w:rFonts w:ascii="Century Gothic" w:hAnsi="Century Gothic"/>
          <w:sz w:val="20"/>
        </w:rPr>
        <w:t xml:space="preserve"> means the accountant is honest, regardless of consequences.</w:t>
      </w:r>
    </w:p>
    <w:p w:rsidR="00335B45" w:rsidRPr="00ED0C85" w:rsidRDefault="00DA56CC" w:rsidP="007E3455">
      <w:pPr>
        <w:pStyle w:val="NL-1"/>
        <w:rPr>
          <w:rFonts w:ascii="Century Gothic" w:hAnsi="Century Gothic"/>
          <w:sz w:val="20"/>
        </w:rPr>
      </w:pPr>
      <w:r>
        <w:rPr>
          <w:rFonts w:ascii="Century Gothic" w:hAnsi="Century Gothic"/>
          <w:sz w:val="20"/>
        </w:rPr>
        <w:t>2</w:t>
      </w:r>
      <w:r w:rsidR="00A206BF" w:rsidRPr="00ED0C85">
        <w:rPr>
          <w:rFonts w:ascii="Century Gothic" w:hAnsi="Century Gothic"/>
          <w:sz w:val="20"/>
        </w:rPr>
        <w:fldChar w:fldCharType="begin"/>
      </w:r>
      <w:r w:rsidR="00C32F5C" w:rsidRPr="00ED0C85">
        <w:rPr>
          <w:rFonts w:ascii="Century Gothic" w:hAnsi="Century Gothic"/>
          <w:sz w:val="20"/>
        </w:rPr>
        <w:instrText xml:space="preserve"> seq NL_a \r 0 \h </w:instrText>
      </w:r>
      <w:r w:rsidR="00A206BF" w:rsidRPr="00ED0C85">
        <w:rPr>
          <w:rFonts w:ascii="Century Gothic" w:hAnsi="Century Gothic"/>
          <w:sz w:val="20"/>
        </w:rPr>
        <w:fldChar w:fldCharType="end"/>
      </w:r>
      <w:r w:rsidR="00C32F5C" w:rsidRPr="00ED0C85">
        <w:rPr>
          <w:rFonts w:ascii="Century Gothic" w:hAnsi="Century Gothic"/>
          <w:sz w:val="20"/>
        </w:rPr>
        <w:t>.</w:t>
      </w:r>
      <w:r w:rsidR="00335B45">
        <w:rPr>
          <w:rFonts w:ascii="Century Gothic" w:hAnsi="Century Gothic"/>
          <w:sz w:val="20"/>
        </w:rPr>
        <w:tab/>
      </w:r>
      <w:r w:rsidR="00C32F5C" w:rsidRPr="00ED0C85">
        <w:rPr>
          <w:rFonts w:ascii="Century Gothic" w:hAnsi="Century Gothic"/>
          <w:b/>
          <w:sz w:val="20"/>
        </w:rPr>
        <w:t>Objectivity</w:t>
      </w:r>
      <w:r w:rsidR="00C32F5C" w:rsidRPr="00ED0C85">
        <w:rPr>
          <w:rFonts w:ascii="Century Gothic" w:hAnsi="Century Gothic"/>
          <w:sz w:val="20"/>
        </w:rPr>
        <w:t xml:space="preserve"> means the accountant is impartial and intellectually honest in performing his or her job.</w:t>
      </w:r>
    </w:p>
    <w:p w:rsidR="00335B45" w:rsidRPr="00ED0C85" w:rsidRDefault="00DA56CC" w:rsidP="007E3455">
      <w:pPr>
        <w:pStyle w:val="NL-1"/>
        <w:rPr>
          <w:rFonts w:ascii="Century Gothic" w:hAnsi="Century Gothic"/>
          <w:sz w:val="20"/>
        </w:rPr>
      </w:pPr>
      <w:r>
        <w:rPr>
          <w:rFonts w:ascii="Century Gothic" w:hAnsi="Century Gothic"/>
          <w:sz w:val="20"/>
        </w:rPr>
        <w:t>3</w:t>
      </w:r>
      <w:r w:rsidR="00A206BF" w:rsidRPr="00ED0C85">
        <w:rPr>
          <w:rFonts w:ascii="Century Gothic" w:hAnsi="Century Gothic"/>
          <w:sz w:val="20"/>
        </w:rPr>
        <w:fldChar w:fldCharType="begin"/>
      </w:r>
      <w:r w:rsidR="00C32F5C" w:rsidRPr="00ED0C85">
        <w:rPr>
          <w:rFonts w:ascii="Century Gothic" w:hAnsi="Century Gothic"/>
          <w:sz w:val="20"/>
        </w:rPr>
        <w:instrText xml:space="preserve"> seq NL_a \r 0 \h </w:instrText>
      </w:r>
      <w:r w:rsidR="00A206BF" w:rsidRPr="00ED0C85">
        <w:rPr>
          <w:rFonts w:ascii="Century Gothic" w:hAnsi="Century Gothic"/>
          <w:sz w:val="20"/>
        </w:rPr>
        <w:fldChar w:fldCharType="end"/>
      </w:r>
      <w:r w:rsidR="00C32F5C" w:rsidRPr="00ED0C85">
        <w:rPr>
          <w:rFonts w:ascii="Century Gothic" w:hAnsi="Century Gothic"/>
          <w:sz w:val="20"/>
        </w:rPr>
        <w:t>.</w:t>
      </w:r>
      <w:r w:rsidR="00335B45">
        <w:rPr>
          <w:rFonts w:ascii="Century Gothic" w:hAnsi="Century Gothic"/>
          <w:sz w:val="20"/>
        </w:rPr>
        <w:tab/>
      </w:r>
      <w:r w:rsidR="00C32F5C" w:rsidRPr="00ED0C85">
        <w:rPr>
          <w:rFonts w:ascii="Century Gothic" w:hAnsi="Century Gothic"/>
          <w:b/>
          <w:sz w:val="20"/>
        </w:rPr>
        <w:t>Independence</w:t>
      </w:r>
      <w:r w:rsidR="00C32F5C" w:rsidRPr="00ED0C85">
        <w:rPr>
          <w:rFonts w:ascii="Century Gothic" w:hAnsi="Century Gothic"/>
          <w:sz w:val="20"/>
        </w:rPr>
        <w:t xml:space="preserve"> means the accountant avoids all relationships that could impair, or even appear to impair, his or her objectivity, such as owning stock in a company being audited.</w:t>
      </w:r>
    </w:p>
    <w:p w:rsidR="00335B45" w:rsidRPr="00ED0C85" w:rsidRDefault="00DA56CC" w:rsidP="007E3455">
      <w:pPr>
        <w:pStyle w:val="NL-1"/>
        <w:rPr>
          <w:rFonts w:ascii="Century Gothic" w:hAnsi="Century Gothic"/>
          <w:sz w:val="20"/>
        </w:rPr>
      </w:pPr>
      <w:r>
        <w:rPr>
          <w:rFonts w:ascii="Century Gothic" w:hAnsi="Century Gothic"/>
          <w:sz w:val="20"/>
        </w:rPr>
        <w:t>4</w:t>
      </w:r>
      <w:r w:rsidR="00A206BF" w:rsidRPr="00ED0C85">
        <w:rPr>
          <w:rFonts w:ascii="Century Gothic" w:hAnsi="Century Gothic"/>
          <w:sz w:val="20"/>
        </w:rPr>
        <w:fldChar w:fldCharType="begin"/>
      </w:r>
      <w:r w:rsidR="00C32F5C" w:rsidRPr="00ED0C85">
        <w:rPr>
          <w:rFonts w:ascii="Century Gothic" w:hAnsi="Century Gothic"/>
          <w:sz w:val="20"/>
        </w:rPr>
        <w:instrText xml:space="preserve"> seq NL_a \r 0 \h </w:instrText>
      </w:r>
      <w:r w:rsidR="00A206BF" w:rsidRPr="00ED0C85">
        <w:rPr>
          <w:rFonts w:ascii="Century Gothic" w:hAnsi="Century Gothic"/>
          <w:sz w:val="20"/>
        </w:rPr>
        <w:fldChar w:fldCharType="end"/>
      </w:r>
      <w:r w:rsidR="00C32F5C" w:rsidRPr="00ED0C85">
        <w:rPr>
          <w:rFonts w:ascii="Century Gothic" w:hAnsi="Century Gothic"/>
          <w:sz w:val="20"/>
        </w:rPr>
        <w:t>.</w:t>
      </w:r>
      <w:r w:rsidR="00335B45">
        <w:rPr>
          <w:rFonts w:ascii="Century Gothic" w:hAnsi="Century Gothic"/>
          <w:sz w:val="20"/>
        </w:rPr>
        <w:tab/>
      </w:r>
      <w:proofErr w:type="gramStart"/>
      <w:r w:rsidR="00C32F5C" w:rsidRPr="00ED0C85">
        <w:rPr>
          <w:rFonts w:ascii="Century Gothic" w:hAnsi="Century Gothic"/>
          <w:b/>
          <w:sz w:val="20"/>
        </w:rPr>
        <w:t>Due care</w:t>
      </w:r>
      <w:r w:rsidR="00C32F5C" w:rsidRPr="00ED0C85">
        <w:rPr>
          <w:rFonts w:ascii="Century Gothic" w:hAnsi="Century Gothic"/>
          <w:sz w:val="20"/>
        </w:rPr>
        <w:t xml:space="preserve"> means carrying out professional r</w:t>
      </w:r>
      <w:r w:rsidR="00C32F5C">
        <w:rPr>
          <w:rFonts w:ascii="Century Gothic" w:hAnsi="Century Gothic"/>
          <w:sz w:val="20"/>
        </w:rPr>
        <w:t xml:space="preserve">esponsibilities with competence </w:t>
      </w:r>
      <w:r w:rsidR="00C32F5C" w:rsidRPr="00ED0C85">
        <w:rPr>
          <w:rFonts w:ascii="Century Gothic" w:hAnsi="Century Gothic"/>
          <w:sz w:val="20"/>
        </w:rPr>
        <w:t>and diligence.</w:t>
      </w:r>
      <w:proofErr w:type="gramEnd"/>
    </w:p>
    <w:p w:rsidR="00335B45" w:rsidRDefault="00C32F5C" w:rsidP="00D90C76">
      <w:pPr>
        <w:pStyle w:val="BodyText3"/>
        <w:rPr>
          <w:rFonts w:ascii="Century Gothic" w:hAnsi="Century Gothic"/>
          <w:sz w:val="20"/>
        </w:rPr>
      </w:pPr>
      <w:r w:rsidRPr="00ED0C85">
        <w:rPr>
          <w:rFonts w:ascii="Century Gothic" w:hAnsi="Century Gothic"/>
          <w:sz w:val="20"/>
        </w:rPr>
        <w:t xml:space="preserve">The </w:t>
      </w:r>
      <w:r w:rsidRPr="00ED0C85">
        <w:rPr>
          <w:rFonts w:ascii="Century Gothic" w:hAnsi="Century Gothic"/>
          <w:b/>
          <w:sz w:val="20"/>
        </w:rPr>
        <w:t>Institute of Management Accountants (IMA)</w:t>
      </w:r>
      <w:r w:rsidRPr="00ED0C85">
        <w:rPr>
          <w:rFonts w:ascii="Century Gothic" w:hAnsi="Century Gothic"/>
          <w:sz w:val="20"/>
        </w:rPr>
        <w:t xml:space="preserve"> has a code of professional ethics, which stipulates that </w:t>
      </w:r>
      <w:r w:rsidR="00D90C76" w:rsidRPr="00ED0C85">
        <w:rPr>
          <w:rFonts w:ascii="Century Gothic" w:hAnsi="Century Gothic"/>
          <w:sz w:val="20"/>
        </w:rPr>
        <w:t>manage</w:t>
      </w:r>
      <w:r w:rsidR="00D90C76">
        <w:rPr>
          <w:rFonts w:ascii="Century Gothic" w:hAnsi="Century Gothic"/>
          <w:sz w:val="20"/>
        </w:rPr>
        <w:t>rial</w:t>
      </w:r>
      <w:r w:rsidR="00D90C76" w:rsidRPr="00ED0C85">
        <w:rPr>
          <w:rFonts w:ascii="Century Gothic" w:hAnsi="Century Gothic"/>
          <w:sz w:val="20"/>
        </w:rPr>
        <w:t xml:space="preserve"> </w:t>
      </w:r>
      <w:r w:rsidRPr="00ED0C85">
        <w:rPr>
          <w:rFonts w:ascii="Century Gothic" w:hAnsi="Century Gothic"/>
          <w:sz w:val="20"/>
        </w:rPr>
        <w:t>accountants are to be competent in their jobs, to keep information confidential, to maintain integrity and avoid conflicts of interest, and to communicate information objectively and without bias.</w:t>
      </w:r>
    </w:p>
    <w:p w:rsidR="00335B45" w:rsidRDefault="00C32F5C" w:rsidP="00335B45">
      <w:pPr>
        <w:pStyle w:val="C-Head"/>
      </w:pPr>
      <w:r w:rsidRPr="005C5EC2">
        <w:t>Relevant Examples and Exhibits</w:t>
      </w:r>
    </w:p>
    <w:p w:rsidR="00335B45" w:rsidRPr="00DE101B" w:rsidRDefault="00DE101B" w:rsidP="00DE101B">
      <w:pPr>
        <w:spacing w:after="0"/>
        <w:ind w:left="720" w:hanging="360"/>
        <w:rPr>
          <w:rFonts w:ascii="Century Gothic" w:hAnsi="Century Gothic"/>
          <w:sz w:val="20"/>
          <w:szCs w:val="20"/>
        </w:rPr>
      </w:pPr>
      <w:r w:rsidRPr="005C5EC2">
        <w:rPr>
          <w:rFonts w:ascii="Symbol" w:hAnsi="Symbol"/>
          <w:sz w:val="20"/>
          <w:szCs w:val="20"/>
        </w:rPr>
        <w:t></w:t>
      </w:r>
      <w:r w:rsidRPr="005C5EC2">
        <w:rPr>
          <w:rFonts w:ascii="Symbol" w:hAnsi="Symbol"/>
          <w:sz w:val="20"/>
          <w:szCs w:val="20"/>
        </w:rPr>
        <w:tab/>
      </w:r>
      <w:r w:rsidR="00C02BA4" w:rsidRPr="00DE101B">
        <w:rPr>
          <w:rFonts w:ascii="Century Gothic" w:hAnsi="Century Gothic"/>
          <w:sz w:val="20"/>
          <w:szCs w:val="20"/>
        </w:rPr>
        <w:t>Exhibit 6</w:t>
      </w:r>
      <w:r w:rsidR="00C32F5C" w:rsidRPr="00DE101B">
        <w:rPr>
          <w:rFonts w:ascii="Century Gothic" w:hAnsi="Century Gothic"/>
          <w:sz w:val="20"/>
          <w:szCs w:val="20"/>
        </w:rPr>
        <w:t xml:space="preserve"> Financial Statement Relationships</w:t>
      </w:r>
    </w:p>
    <w:p w:rsidR="00335B45" w:rsidRPr="00DE101B" w:rsidRDefault="00DE101B"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C32F5C" w:rsidRPr="00DE101B">
        <w:rPr>
          <w:rFonts w:ascii="Century Gothic" w:hAnsi="Century Gothic"/>
          <w:sz w:val="20"/>
          <w:szCs w:val="20"/>
        </w:rPr>
        <w:t xml:space="preserve">Exhibit </w:t>
      </w:r>
      <w:r w:rsidR="00C02BA4" w:rsidRPr="00DE101B">
        <w:rPr>
          <w:rFonts w:ascii="Century Gothic" w:hAnsi="Century Gothic"/>
          <w:sz w:val="20"/>
          <w:szCs w:val="20"/>
        </w:rPr>
        <w:t>7</w:t>
      </w:r>
      <w:r w:rsidR="00C32F5C" w:rsidRPr="00DE101B">
        <w:rPr>
          <w:rFonts w:ascii="Century Gothic" w:hAnsi="Century Gothic"/>
          <w:sz w:val="20"/>
          <w:szCs w:val="20"/>
        </w:rPr>
        <w:t xml:space="preserve"> Income Statement for Roland Consultancy</w:t>
      </w:r>
    </w:p>
    <w:p w:rsidR="00335B45" w:rsidRPr="00DE101B" w:rsidRDefault="00DE101B" w:rsidP="00DE101B">
      <w:pPr>
        <w:spacing w:after="0"/>
        <w:ind w:left="720" w:hanging="360"/>
        <w:rPr>
          <w:rFonts w:ascii="Century Gothic" w:hAnsi="Century Gothic"/>
          <w:sz w:val="20"/>
          <w:szCs w:val="20"/>
        </w:rPr>
      </w:pPr>
      <w:r w:rsidRPr="00A27972">
        <w:rPr>
          <w:rFonts w:ascii="Symbol" w:hAnsi="Symbol"/>
          <w:sz w:val="20"/>
          <w:szCs w:val="20"/>
        </w:rPr>
        <w:t></w:t>
      </w:r>
      <w:r w:rsidRPr="00A27972">
        <w:rPr>
          <w:rFonts w:ascii="Symbol" w:hAnsi="Symbol"/>
          <w:sz w:val="20"/>
          <w:szCs w:val="20"/>
        </w:rPr>
        <w:tab/>
      </w:r>
      <w:r w:rsidR="00C32F5C" w:rsidRPr="00DE101B">
        <w:rPr>
          <w:rFonts w:ascii="Century Gothic" w:hAnsi="Century Gothic"/>
          <w:sz w:val="20"/>
          <w:szCs w:val="20"/>
        </w:rPr>
        <w:t>Ex</w:t>
      </w:r>
      <w:r w:rsidR="00C02BA4" w:rsidRPr="00DE101B">
        <w:rPr>
          <w:rFonts w:ascii="Century Gothic" w:hAnsi="Century Gothic"/>
          <w:sz w:val="20"/>
          <w:szCs w:val="20"/>
        </w:rPr>
        <w:t>hibit 8 Statement of Retained Earnings</w:t>
      </w:r>
      <w:r w:rsidR="00C32F5C" w:rsidRPr="00DE101B">
        <w:rPr>
          <w:rFonts w:ascii="Century Gothic" w:hAnsi="Century Gothic"/>
          <w:sz w:val="20"/>
          <w:szCs w:val="20"/>
        </w:rPr>
        <w:t xml:space="preserve"> for Roland Consultancy</w:t>
      </w:r>
    </w:p>
    <w:p w:rsidR="00335B45" w:rsidRPr="00DE101B" w:rsidRDefault="00DE101B"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C32F5C" w:rsidRPr="00DE101B">
        <w:rPr>
          <w:rFonts w:ascii="Century Gothic" w:hAnsi="Century Gothic"/>
          <w:sz w:val="20"/>
          <w:szCs w:val="20"/>
        </w:rPr>
        <w:t xml:space="preserve">Exhibit </w:t>
      </w:r>
      <w:r w:rsidR="00C02BA4" w:rsidRPr="00DE101B">
        <w:rPr>
          <w:rFonts w:ascii="Century Gothic" w:hAnsi="Century Gothic"/>
          <w:sz w:val="20"/>
          <w:szCs w:val="20"/>
        </w:rPr>
        <w:t>9</w:t>
      </w:r>
      <w:r w:rsidR="00C32F5C" w:rsidRPr="00DE101B">
        <w:rPr>
          <w:rFonts w:ascii="Century Gothic" w:hAnsi="Century Gothic"/>
          <w:sz w:val="20"/>
          <w:szCs w:val="20"/>
        </w:rPr>
        <w:t xml:space="preserve"> Balance Sheet for Roland Consultancy</w:t>
      </w:r>
    </w:p>
    <w:p w:rsidR="00335B45" w:rsidRPr="00DE101B" w:rsidRDefault="00DE101B"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C02BA4" w:rsidRPr="00DE101B">
        <w:rPr>
          <w:rFonts w:ascii="Century Gothic" w:hAnsi="Century Gothic"/>
          <w:sz w:val="20"/>
          <w:szCs w:val="20"/>
        </w:rPr>
        <w:t xml:space="preserve">Exhibit 10 </w:t>
      </w:r>
      <w:r w:rsidR="00C32F5C" w:rsidRPr="00DE101B">
        <w:rPr>
          <w:rFonts w:ascii="Century Gothic" w:hAnsi="Century Gothic"/>
          <w:sz w:val="20"/>
          <w:szCs w:val="20"/>
        </w:rPr>
        <w:t>Statement of Cash Flows for Roland Consultancy</w:t>
      </w:r>
    </w:p>
    <w:p w:rsidR="00335B45" w:rsidRPr="00DE101B" w:rsidRDefault="00DE101B"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C02BA4" w:rsidRPr="00DE101B">
        <w:rPr>
          <w:rFonts w:ascii="Century Gothic" w:hAnsi="Century Gothic"/>
          <w:sz w:val="20"/>
          <w:szCs w:val="20"/>
        </w:rPr>
        <w:t>Exhibit 11</w:t>
      </w:r>
      <w:r w:rsidR="00C32F5C" w:rsidRPr="00DE101B">
        <w:rPr>
          <w:rFonts w:ascii="Century Gothic" w:hAnsi="Century Gothic"/>
          <w:sz w:val="20"/>
          <w:szCs w:val="20"/>
        </w:rPr>
        <w:t xml:space="preserve"> Income Statem</w:t>
      </w:r>
      <w:r w:rsidR="00C02BA4" w:rsidRPr="00DE101B">
        <w:rPr>
          <w:rFonts w:ascii="Century Gothic" w:hAnsi="Century Gothic"/>
          <w:sz w:val="20"/>
          <w:szCs w:val="20"/>
        </w:rPr>
        <w:t>ent, Statement of Retained Earnings</w:t>
      </w:r>
      <w:r w:rsidR="00C32F5C" w:rsidRPr="00DE101B">
        <w:rPr>
          <w:rFonts w:ascii="Century Gothic" w:hAnsi="Century Gothic"/>
          <w:sz w:val="20"/>
          <w:szCs w:val="20"/>
        </w:rPr>
        <w:t>, Balance Sheet and Statement of Cash Flows for Roland Consultancy</w:t>
      </w:r>
    </w:p>
    <w:p w:rsidR="00335B45" w:rsidRDefault="00DE101B"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C02BA4" w:rsidRPr="00DE101B">
        <w:rPr>
          <w:rFonts w:ascii="Century Gothic" w:hAnsi="Century Gothic"/>
          <w:sz w:val="20"/>
          <w:szCs w:val="20"/>
        </w:rPr>
        <w:t>Exhibit 12</w:t>
      </w:r>
      <w:r w:rsidR="00C32F5C" w:rsidRPr="00DE101B">
        <w:rPr>
          <w:rFonts w:ascii="Century Gothic" w:hAnsi="Century Gothic"/>
          <w:sz w:val="20"/>
          <w:szCs w:val="20"/>
        </w:rPr>
        <w:t xml:space="preserve"> Large International Certified Public Accounting Firms</w:t>
      </w:r>
    </w:p>
    <w:p w:rsidR="007919F0" w:rsidRPr="00DE101B" w:rsidRDefault="007919F0"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31629F">
        <w:rPr>
          <w:rFonts w:ascii="Century Gothic" w:hAnsi="Century Gothic"/>
          <w:sz w:val="20"/>
          <w:szCs w:val="20"/>
        </w:rPr>
        <w:t xml:space="preserve">International Perspective: </w:t>
      </w:r>
      <w:r w:rsidR="0031629F" w:rsidRPr="0031629F">
        <w:rPr>
          <w:rFonts w:ascii="Century Gothic" w:hAnsi="Century Gothic"/>
          <w:sz w:val="20"/>
          <w:szCs w:val="20"/>
        </w:rPr>
        <w:t>The Arrival of International Financial Reporting Standards in the United States</w:t>
      </w:r>
    </w:p>
    <w:p w:rsidR="00335B45" w:rsidRDefault="00C32F5C" w:rsidP="00335B45">
      <w:pPr>
        <w:pStyle w:val="B-Head"/>
      </w:pPr>
      <w:r>
        <w:t>Teaching Strategy</w:t>
      </w:r>
    </w:p>
    <w:p w:rsidR="00335B45" w:rsidRDefault="00C32F5C" w:rsidP="00465119">
      <w:pPr>
        <w:pStyle w:val="BodyText3"/>
        <w:rPr>
          <w:rFonts w:ascii="Century Gothic" w:hAnsi="Century Gothic"/>
          <w:sz w:val="20"/>
        </w:rPr>
      </w:pPr>
      <w:r w:rsidRPr="00BE53FA">
        <w:rPr>
          <w:rFonts w:ascii="Century Gothic" w:hAnsi="Century Gothic"/>
          <w:sz w:val="20"/>
        </w:rPr>
        <w:t>Explain the purpose of each financial statement and discuss how each</w:t>
      </w:r>
      <w:r w:rsidR="00DA56CC">
        <w:rPr>
          <w:rFonts w:ascii="Century Gothic" w:hAnsi="Century Gothic"/>
          <w:sz w:val="20"/>
        </w:rPr>
        <w:t xml:space="preserve"> is used by various user groups</w:t>
      </w:r>
      <w:r w:rsidRPr="00BE53FA">
        <w:rPr>
          <w:rFonts w:ascii="Century Gothic" w:hAnsi="Century Gothic"/>
          <w:sz w:val="20"/>
        </w:rPr>
        <w:t xml:space="preserve"> </w:t>
      </w:r>
      <w:r w:rsidR="00D90C76">
        <w:rPr>
          <w:rFonts w:ascii="Century Gothic" w:hAnsi="Century Gothic"/>
          <w:sz w:val="20"/>
        </w:rPr>
        <w:t>in</w:t>
      </w:r>
      <w:r w:rsidRPr="00BE53FA">
        <w:rPr>
          <w:rFonts w:ascii="Century Gothic" w:hAnsi="Century Gothic"/>
          <w:sz w:val="20"/>
        </w:rPr>
        <w:t xml:space="preserve"> evaluating </w:t>
      </w:r>
      <w:r w:rsidR="00465119">
        <w:rPr>
          <w:rFonts w:ascii="Century Gothic" w:hAnsi="Century Gothic"/>
          <w:sz w:val="20"/>
        </w:rPr>
        <w:t xml:space="preserve">a company’s </w:t>
      </w:r>
      <w:r w:rsidRPr="00BE53FA">
        <w:rPr>
          <w:rFonts w:ascii="Century Gothic" w:hAnsi="Century Gothic"/>
          <w:sz w:val="20"/>
        </w:rPr>
        <w:t xml:space="preserve">profitability and liquidity. Then refer to </w:t>
      </w:r>
      <w:r w:rsidR="00C02BA4">
        <w:rPr>
          <w:rFonts w:ascii="Century Gothic" w:hAnsi="Century Gothic"/>
          <w:sz w:val="20"/>
        </w:rPr>
        <w:t>Exhibit 11</w:t>
      </w:r>
      <w:r w:rsidRPr="00BE53FA">
        <w:rPr>
          <w:rFonts w:ascii="Century Gothic" w:hAnsi="Century Gothic"/>
          <w:sz w:val="20"/>
        </w:rPr>
        <w:t xml:space="preserve"> in the text </w:t>
      </w:r>
      <w:r w:rsidR="00D90C76">
        <w:rPr>
          <w:rFonts w:ascii="Century Gothic" w:hAnsi="Century Gothic"/>
          <w:sz w:val="20"/>
        </w:rPr>
        <w:t>as you discuss how these statements interrelate</w:t>
      </w:r>
      <w:r w:rsidRPr="00BE53FA">
        <w:rPr>
          <w:rFonts w:ascii="Century Gothic" w:hAnsi="Century Gothic"/>
          <w:sz w:val="20"/>
        </w:rPr>
        <w:t>. For example, students need to know why the income statement must be prepared first. Point out the common elements that appear on more than one statement. Stress that it is the ending owner’s equity that appears on the balance sheet. Distinguish between a specific date and a period of time. Since the assets and liabilities of a business are changing from moment to moment, it is necessary to choose a cutoff date on which to measure them.</w:t>
      </w:r>
    </w:p>
    <w:p w:rsidR="00335B45" w:rsidRPr="00BE53FA" w:rsidRDefault="00C32F5C" w:rsidP="00BE53FA">
      <w:pPr>
        <w:pStyle w:val="BodyText3"/>
        <w:rPr>
          <w:rFonts w:ascii="Century Gothic" w:hAnsi="Century Gothic"/>
          <w:sz w:val="20"/>
        </w:rPr>
      </w:pPr>
      <w:r w:rsidRPr="00BE53FA">
        <w:rPr>
          <w:rFonts w:ascii="Century Gothic" w:hAnsi="Century Gothic"/>
          <w:sz w:val="20"/>
        </w:rPr>
        <w:t>Distinguish between net income on the income statement and net cash flows from operating activities on the statement of cash flows.</w:t>
      </w:r>
    </w:p>
    <w:p w:rsidR="00335B45" w:rsidRDefault="00C32F5C" w:rsidP="00A27972">
      <w:pPr>
        <w:pStyle w:val="BodyText3"/>
        <w:rPr>
          <w:rFonts w:ascii="Century Gothic" w:hAnsi="Century Gothic"/>
          <w:sz w:val="20"/>
        </w:rPr>
      </w:pPr>
      <w:r w:rsidRPr="00A27972">
        <w:rPr>
          <w:rFonts w:ascii="Century Gothic" w:hAnsi="Century Gothic"/>
          <w:sz w:val="20"/>
        </w:rPr>
        <w:t>Explain that GAAP are constantly evolving and are not like laws of science. Explain that GAAP are designed to “accurately measure the performance of businesses” and that the accountant, contrary to a common misconception, should not attempt to make a company look better on paper than it really is. Emphasize that GAAP are guidelines that require interpretation; they are not a rigid set of rules.</w:t>
      </w:r>
    </w:p>
    <w:p w:rsidR="00335B45" w:rsidRPr="00A27972" w:rsidRDefault="00C32F5C" w:rsidP="00A27972">
      <w:pPr>
        <w:pStyle w:val="BodyText3"/>
        <w:rPr>
          <w:rFonts w:ascii="Century Gothic" w:hAnsi="Century Gothic"/>
          <w:sz w:val="20"/>
        </w:rPr>
      </w:pPr>
      <w:r w:rsidRPr="00A27972">
        <w:rPr>
          <w:rFonts w:ascii="Century Gothic" w:hAnsi="Century Gothic"/>
          <w:sz w:val="20"/>
        </w:rPr>
        <w:t xml:space="preserve">Be sure to explain that an audit report does not state whether the audited company is a good investment; it states only whether </w:t>
      </w:r>
      <w:proofErr w:type="gramStart"/>
      <w:r w:rsidRPr="00A27972">
        <w:rPr>
          <w:rFonts w:ascii="Century Gothic" w:hAnsi="Century Gothic"/>
          <w:sz w:val="20"/>
        </w:rPr>
        <w:t>its</w:t>
      </w:r>
      <w:proofErr w:type="gramEnd"/>
      <w:r w:rsidRPr="00A27972">
        <w:rPr>
          <w:rFonts w:ascii="Century Gothic" w:hAnsi="Century Gothic"/>
          <w:sz w:val="20"/>
        </w:rPr>
        <w:t xml:space="preserve"> financial statements are “presented fairly” in accordance with GAAP. Also discuss the importance of independence. Explain that an audit provides only reasonable, not absolute, assurance because it relies on test results from a sample of transactions.</w:t>
      </w:r>
    </w:p>
    <w:p w:rsidR="00335B45" w:rsidRPr="00A27972" w:rsidRDefault="00C32F5C" w:rsidP="00A27972">
      <w:pPr>
        <w:pStyle w:val="BodyText3"/>
        <w:rPr>
          <w:rFonts w:ascii="Century Gothic" w:hAnsi="Century Gothic"/>
          <w:sz w:val="20"/>
        </w:rPr>
      </w:pPr>
      <w:r w:rsidRPr="00A27972">
        <w:rPr>
          <w:rFonts w:ascii="Century Gothic" w:hAnsi="Century Gothic"/>
          <w:sz w:val="20"/>
        </w:rPr>
        <w:t>An interesting discussion involves distinguishing between GAAP and tax law (Internal Revenue Code). Point out that the objective of tax law is to raise revenue for the government, not to accomplish the logical measurement of business income.</w:t>
      </w:r>
    </w:p>
    <w:p w:rsidR="00335B45" w:rsidRDefault="00C32F5C" w:rsidP="00A27972">
      <w:pPr>
        <w:pStyle w:val="BodyText3"/>
        <w:rPr>
          <w:rFonts w:ascii="Century Gothic" w:hAnsi="Century Gothic"/>
          <w:sz w:val="20"/>
        </w:rPr>
      </w:pPr>
      <w:r w:rsidRPr="00A27972">
        <w:rPr>
          <w:rFonts w:ascii="Century Gothic" w:hAnsi="Century Gothic"/>
          <w:sz w:val="20"/>
        </w:rPr>
        <w:lastRenderedPageBreak/>
        <w:t xml:space="preserve">Explain the importance of ethics within the accounting profession and the possible consequences of being in violation of the professional code. The key terms </w:t>
      </w:r>
      <w:r w:rsidRPr="00A27972">
        <w:rPr>
          <w:rFonts w:ascii="Century Gothic" w:hAnsi="Century Gothic"/>
          <w:i/>
          <w:sz w:val="20"/>
        </w:rPr>
        <w:t>integrity, objectivity, independence,</w:t>
      </w:r>
      <w:r w:rsidRPr="00A27972">
        <w:rPr>
          <w:rFonts w:ascii="Century Gothic" w:hAnsi="Century Gothic"/>
          <w:sz w:val="20"/>
        </w:rPr>
        <w:t xml:space="preserve"> and </w:t>
      </w:r>
      <w:r w:rsidRPr="00A27972">
        <w:rPr>
          <w:rFonts w:ascii="Century Gothic" w:hAnsi="Century Gothic"/>
          <w:i/>
          <w:sz w:val="20"/>
        </w:rPr>
        <w:t>due care</w:t>
      </w:r>
      <w:r w:rsidRPr="00A27972">
        <w:rPr>
          <w:rFonts w:ascii="Century Gothic" w:hAnsi="Century Gothic"/>
          <w:sz w:val="20"/>
        </w:rPr>
        <w:t xml:space="preserve"> can help illustrate the concept. Describe some situations that typically create ethical dilemmas for accountants.</w:t>
      </w:r>
    </w:p>
    <w:p w:rsidR="00335B45" w:rsidRDefault="00C32F5C" w:rsidP="00335B45">
      <w:pPr>
        <w:pStyle w:val="A-Head"/>
      </w:pPr>
      <w:r>
        <w:t>Section 3:  Business Applications</w:t>
      </w:r>
    </w:p>
    <w:p w:rsidR="00335B45" w:rsidRDefault="00C32F5C" w:rsidP="00335B45">
      <w:pPr>
        <w:pStyle w:val="B-Head"/>
      </w:pPr>
      <w:r>
        <w:t>Business Applications</w:t>
      </w:r>
    </w:p>
    <w:p w:rsidR="00335B45" w:rsidRPr="005C5EC2" w:rsidRDefault="00DE101B" w:rsidP="00DE101B">
      <w:pPr>
        <w:spacing w:after="0"/>
        <w:ind w:left="720" w:hanging="360"/>
        <w:rPr>
          <w:rFonts w:ascii="Century Gothic" w:hAnsi="Century Gothic" w:cs="Times"/>
          <w:sz w:val="20"/>
          <w:szCs w:val="20"/>
        </w:rPr>
      </w:pPr>
      <w:r w:rsidRPr="005C5EC2">
        <w:rPr>
          <w:rFonts w:ascii="Symbol" w:hAnsi="Symbol" w:cs="Times"/>
          <w:sz w:val="20"/>
          <w:szCs w:val="20"/>
        </w:rPr>
        <w:t></w:t>
      </w:r>
      <w:r w:rsidRPr="005C5EC2">
        <w:rPr>
          <w:rFonts w:ascii="Symbol" w:hAnsi="Symbol" w:cs="Times"/>
          <w:sz w:val="20"/>
          <w:szCs w:val="20"/>
        </w:rPr>
        <w:tab/>
      </w:r>
      <w:r w:rsidR="00C32F5C" w:rsidRPr="005C5EC2">
        <w:rPr>
          <w:rFonts w:ascii="Century Gothic" w:hAnsi="Century Gothic" w:cs="Times"/>
          <w:sz w:val="20"/>
          <w:szCs w:val="20"/>
        </w:rPr>
        <w:t>Profitability</w:t>
      </w:r>
    </w:p>
    <w:p w:rsidR="00335B45" w:rsidRPr="005C5EC2" w:rsidRDefault="00DE101B" w:rsidP="00DE101B">
      <w:pPr>
        <w:spacing w:after="0"/>
        <w:ind w:left="720" w:hanging="360"/>
        <w:rPr>
          <w:rFonts w:ascii="Century Gothic" w:hAnsi="Century Gothic" w:cs="Times"/>
          <w:sz w:val="20"/>
          <w:szCs w:val="20"/>
        </w:rPr>
      </w:pPr>
      <w:r w:rsidRPr="005C5EC2">
        <w:rPr>
          <w:rFonts w:ascii="Symbol" w:hAnsi="Symbol" w:cs="Times"/>
          <w:sz w:val="20"/>
          <w:szCs w:val="20"/>
        </w:rPr>
        <w:t></w:t>
      </w:r>
      <w:r w:rsidRPr="005C5EC2">
        <w:rPr>
          <w:rFonts w:ascii="Symbol" w:hAnsi="Symbol" w:cs="Times"/>
          <w:sz w:val="20"/>
          <w:szCs w:val="20"/>
        </w:rPr>
        <w:tab/>
      </w:r>
      <w:r w:rsidR="00C32F5C" w:rsidRPr="005C5EC2">
        <w:rPr>
          <w:rFonts w:ascii="Century Gothic" w:hAnsi="Century Gothic" w:cs="Times"/>
          <w:sz w:val="20"/>
          <w:szCs w:val="20"/>
        </w:rPr>
        <w:t>Liquidity</w:t>
      </w:r>
    </w:p>
    <w:p w:rsidR="00335B45" w:rsidRDefault="00DE101B" w:rsidP="00DE101B">
      <w:pPr>
        <w:spacing w:after="0"/>
        <w:ind w:left="720" w:hanging="360"/>
        <w:rPr>
          <w:rFonts w:ascii="Century Gothic" w:hAnsi="Century Gothic" w:cs="Times"/>
          <w:sz w:val="20"/>
          <w:szCs w:val="20"/>
        </w:rPr>
      </w:pPr>
      <w:r>
        <w:rPr>
          <w:rFonts w:ascii="Symbol" w:hAnsi="Symbol" w:cs="Times"/>
          <w:sz w:val="20"/>
          <w:szCs w:val="20"/>
        </w:rPr>
        <w:t></w:t>
      </w:r>
      <w:r>
        <w:rPr>
          <w:rFonts w:ascii="Symbol" w:hAnsi="Symbol" w:cs="Times"/>
          <w:sz w:val="20"/>
          <w:szCs w:val="20"/>
        </w:rPr>
        <w:tab/>
      </w:r>
      <w:r w:rsidR="00C32F5C" w:rsidRPr="005C5EC2">
        <w:rPr>
          <w:rFonts w:ascii="Century Gothic" w:hAnsi="Century Gothic" w:cs="Times"/>
          <w:sz w:val="20"/>
          <w:szCs w:val="20"/>
        </w:rPr>
        <w:t>Ethics</w:t>
      </w:r>
    </w:p>
    <w:p w:rsidR="00335B45" w:rsidRDefault="00C32F5C" w:rsidP="00335B45">
      <w:pPr>
        <w:pStyle w:val="B-Head"/>
      </w:pPr>
      <w:r w:rsidRPr="003619CD">
        <w:t>Lecture Outline</w:t>
      </w:r>
    </w:p>
    <w:p w:rsidR="00335B45" w:rsidRPr="00344C58" w:rsidRDefault="00DA56CC" w:rsidP="00344C58">
      <w:pPr>
        <w:pStyle w:val="Outline-I"/>
      </w:pPr>
      <w:r>
        <w:t>I</w:t>
      </w:r>
      <w:r w:rsidR="00A206BF" w:rsidRPr="00344C58">
        <w:fldChar w:fldCharType="begin"/>
      </w:r>
      <w:r w:rsidR="00C32F5C" w:rsidRPr="00344C58">
        <w:instrText xml:space="preserve"> seq NLA \r 0 \h </w:instrText>
      </w:r>
      <w:r w:rsidR="00A206BF" w:rsidRPr="00344C58">
        <w:fldChar w:fldCharType="end"/>
      </w:r>
      <w:r w:rsidR="00C32F5C" w:rsidRPr="00344C58">
        <w:t>.</w:t>
      </w:r>
      <w:r w:rsidR="00335B45">
        <w:tab/>
      </w:r>
      <w:r w:rsidR="00C32F5C" w:rsidRPr="00344C58">
        <w:t>Three major groups use accounting information.</w:t>
      </w:r>
    </w:p>
    <w:p w:rsidR="00335B45" w:rsidRPr="00344C58" w:rsidRDefault="00DA56CC" w:rsidP="00344C58">
      <w:pPr>
        <w:pStyle w:val="Outline-A"/>
      </w:pPr>
      <w:r>
        <w:t>A</w:t>
      </w:r>
      <w:r w:rsidR="00A206BF" w:rsidRPr="00344C58">
        <w:fldChar w:fldCharType="begin"/>
      </w:r>
      <w:r w:rsidR="00C32F5C" w:rsidRPr="00344C58">
        <w:instrText xml:space="preserve"> seq NL1 \r 0 \h </w:instrText>
      </w:r>
      <w:r w:rsidR="00A206BF" w:rsidRPr="00344C58">
        <w:fldChar w:fldCharType="end"/>
      </w:r>
      <w:r w:rsidR="00C32F5C" w:rsidRPr="00344C58">
        <w:t>.</w:t>
      </w:r>
      <w:r w:rsidR="00335B45">
        <w:tab/>
      </w:r>
      <w:r w:rsidR="00C32F5C" w:rsidRPr="00344C58">
        <w:t>Management (internal users)</w:t>
      </w:r>
    </w:p>
    <w:p w:rsidR="00335B45" w:rsidRPr="00344C58" w:rsidRDefault="00DA56CC" w:rsidP="00344C58">
      <w:pPr>
        <w:pStyle w:val="Outline-A"/>
      </w:pPr>
      <w:r>
        <w:t>B</w:t>
      </w:r>
      <w:r w:rsidR="00A206BF" w:rsidRPr="00344C58">
        <w:fldChar w:fldCharType="begin"/>
      </w:r>
      <w:r w:rsidR="00C32F5C" w:rsidRPr="00344C58">
        <w:instrText xml:space="preserve"> seq NL1 \r 0 \h </w:instrText>
      </w:r>
      <w:r w:rsidR="00A206BF" w:rsidRPr="00344C58">
        <w:fldChar w:fldCharType="end"/>
      </w:r>
      <w:r w:rsidR="00C32F5C" w:rsidRPr="00344C58">
        <w:t>.</w:t>
      </w:r>
      <w:r w:rsidR="00335B45">
        <w:tab/>
      </w:r>
      <w:r w:rsidR="00C32F5C" w:rsidRPr="00344C58">
        <w:t>Outsiders with a direct financial interest</w:t>
      </w:r>
    </w:p>
    <w:p w:rsidR="00335B45" w:rsidRPr="00344C58" w:rsidRDefault="00DA56CC" w:rsidP="00344C58">
      <w:pPr>
        <w:pStyle w:val="Outline-1"/>
      </w:pPr>
      <w:r>
        <w:t>1</w:t>
      </w:r>
      <w:r w:rsidR="00A206BF" w:rsidRPr="00344C58">
        <w:fldChar w:fldCharType="begin"/>
      </w:r>
      <w:r w:rsidR="00C32F5C" w:rsidRPr="00344C58">
        <w:instrText xml:space="preserve"> seq NL_a \r 0 \h </w:instrText>
      </w:r>
      <w:r w:rsidR="00A206BF" w:rsidRPr="00344C58">
        <w:fldChar w:fldCharType="end"/>
      </w:r>
      <w:r w:rsidR="00C32F5C" w:rsidRPr="00344C58">
        <w:t>.</w:t>
      </w:r>
      <w:r w:rsidR="00335B45">
        <w:tab/>
      </w:r>
      <w:r w:rsidR="00C32F5C" w:rsidRPr="00344C58">
        <w:t>Present or potential investor</w:t>
      </w:r>
      <w:r w:rsidR="00465119">
        <w:t>s</w:t>
      </w:r>
    </w:p>
    <w:p w:rsidR="00335B45" w:rsidRPr="00344C58" w:rsidRDefault="00DA56CC" w:rsidP="00344C58">
      <w:pPr>
        <w:pStyle w:val="Outline-1"/>
      </w:pPr>
      <w:r>
        <w:t>2</w:t>
      </w:r>
      <w:r w:rsidR="00A206BF" w:rsidRPr="00344C58">
        <w:fldChar w:fldCharType="begin"/>
      </w:r>
      <w:r w:rsidR="00C32F5C" w:rsidRPr="00344C58">
        <w:instrText xml:space="preserve"> seq NL_a \r 0 \h </w:instrText>
      </w:r>
      <w:r w:rsidR="00A206BF" w:rsidRPr="00344C58">
        <w:fldChar w:fldCharType="end"/>
      </w:r>
      <w:r w:rsidR="00C32F5C" w:rsidRPr="00344C58">
        <w:t>.</w:t>
      </w:r>
      <w:r w:rsidR="00335B45">
        <w:tab/>
      </w:r>
      <w:r w:rsidR="00C32F5C" w:rsidRPr="00344C58">
        <w:t>Present or potential creditors</w:t>
      </w:r>
    </w:p>
    <w:p w:rsidR="00335B45" w:rsidRPr="00344C58" w:rsidRDefault="00DA56CC" w:rsidP="00344C58">
      <w:pPr>
        <w:pStyle w:val="Outline-A"/>
      </w:pPr>
      <w:r>
        <w:t>C</w:t>
      </w:r>
      <w:r w:rsidR="00A206BF" w:rsidRPr="00344C58">
        <w:fldChar w:fldCharType="begin"/>
      </w:r>
      <w:r w:rsidR="00C32F5C" w:rsidRPr="00344C58">
        <w:instrText xml:space="preserve"> seq NL1 \r 0 \h </w:instrText>
      </w:r>
      <w:r w:rsidR="00A206BF" w:rsidRPr="00344C58">
        <w:fldChar w:fldCharType="end"/>
      </w:r>
      <w:r w:rsidR="00C32F5C" w:rsidRPr="00344C58">
        <w:t>.</w:t>
      </w:r>
      <w:r w:rsidR="00335B45">
        <w:tab/>
      </w:r>
      <w:r w:rsidR="00C32F5C" w:rsidRPr="00344C58">
        <w:t>People, organizations, and agencies with an indirect financial interest</w:t>
      </w:r>
    </w:p>
    <w:p w:rsidR="00335B45" w:rsidRPr="00344C58" w:rsidRDefault="00DA56CC" w:rsidP="00344C58">
      <w:pPr>
        <w:pStyle w:val="Outline-1"/>
      </w:pPr>
      <w:r>
        <w:t>1</w:t>
      </w:r>
      <w:r w:rsidR="00A206BF" w:rsidRPr="00344C58">
        <w:fldChar w:fldCharType="begin"/>
      </w:r>
      <w:r w:rsidR="00C32F5C" w:rsidRPr="00344C58">
        <w:instrText xml:space="preserve"> seq NL_a \r 0 \h </w:instrText>
      </w:r>
      <w:r w:rsidR="00A206BF" w:rsidRPr="00344C58">
        <w:fldChar w:fldCharType="end"/>
      </w:r>
      <w:r w:rsidR="00C32F5C" w:rsidRPr="00344C58">
        <w:t>.</w:t>
      </w:r>
      <w:r w:rsidR="00335B45">
        <w:tab/>
      </w:r>
      <w:r w:rsidR="00C32F5C" w:rsidRPr="00344C58">
        <w:t>Tax authorities</w:t>
      </w:r>
    </w:p>
    <w:p w:rsidR="00335B45" w:rsidRPr="00344C58" w:rsidRDefault="00DA56CC" w:rsidP="00344C58">
      <w:pPr>
        <w:pStyle w:val="Outline-1"/>
      </w:pPr>
      <w:r>
        <w:t>2</w:t>
      </w:r>
      <w:r w:rsidR="00A206BF" w:rsidRPr="00344C58">
        <w:fldChar w:fldCharType="begin"/>
      </w:r>
      <w:r w:rsidR="00C32F5C" w:rsidRPr="00344C58">
        <w:instrText xml:space="preserve"> seq NL_a \r 0 \h </w:instrText>
      </w:r>
      <w:r w:rsidR="00A206BF" w:rsidRPr="00344C58">
        <w:fldChar w:fldCharType="end"/>
      </w:r>
      <w:r w:rsidR="00C32F5C" w:rsidRPr="00344C58">
        <w:t>.</w:t>
      </w:r>
      <w:r w:rsidR="00335B45">
        <w:tab/>
      </w:r>
      <w:r w:rsidR="00C32F5C" w:rsidRPr="00344C58">
        <w:t>Regulatory agencies</w:t>
      </w:r>
    </w:p>
    <w:p w:rsidR="00335B45" w:rsidRPr="00344C58" w:rsidRDefault="00C32F5C" w:rsidP="00335B45">
      <w:pPr>
        <w:pStyle w:val="Outline-a0"/>
      </w:pPr>
      <w:r w:rsidRPr="00344C58">
        <w:t>a.</w:t>
      </w:r>
      <w:r w:rsidR="00335B45">
        <w:tab/>
      </w:r>
      <w:r w:rsidRPr="00344C58">
        <w:t>Securities and Exchange Commission (SEC)</w:t>
      </w:r>
    </w:p>
    <w:p w:rsidR="00335B45" w:rsidRPr="00344C58" w:rsidRDefault="00DA56CC" w:rsidP="00344C58">
      <w:pPr>
        <w:pStyle w:val="Outline-1"/>
      </w:pPr>
      <w:r>
        <w:t>3</w:t>
      </w:r>
      <w:r w:rsidR="00A206BF" w:rsidRPr="00344C58">
        <w:fldChar w:fldCharType="begin"/>
      </w:r>
      <w:r w:rsidR="00C32F5C" w:rsidRPr="00344C58">
        <w:instrText xml:space="preserve"> seq NL_a \r 0 \h </w:instrText>
      </w:r>
      <w:r w:rsidR="00A206BF" w:rsidRPr="00344C58">
        <w:fldChar w:fldCharType="end"/>
      </w:r>
      <w:r w:rsidR="00C32F5C" w:rsidRPr="00344C58">
        <w:t>.</w:t>
      </w:r>
      <w:r w:rsidR="00335B45">
        <w:tab/>
      </w:r>
      <w:r w:rsidR="00C32F5C" w:rsidRPr="00344C58">
        <w:t>Other groups (labor unions, financial advisers, economic planners, etc.)</w:t>
      </w:r>
    </w:p>
    <w:p w:rsidR="00335B45" w:rsidRPr="00344C58" w:rsidRDefault="00DA56CC" w:rsidP="00344C58">
      <w:pPr>
        <w:pStyle w:val="Outline-I"/>
      </w:pPr>
      <w:proofErr w:type="gramStart"/>
      <w:r>
        <w:t>II</w:t>
      </w:r>
      <w:r w:rsidR="00A206BF" w:rsidRPr="00344C58">
        <w:fldChar w:fldCharType="begin"/>
      </w:r>
      <w:r w:rsidR="00C32F5C" w:rsidRPr="00344C58">
        <w:instrText xml:space="preserve"> seq NLA \r 0 \h </w:instrText>
      </w:r>
      <w:r w:rsidR="00A206BF" w:rsidRPr="00344C58">
        <w:fldChar w:fldCharType="end"/>
      </w:r>
      <w:r w:rsidR="00C32F5C" w:rsidRPr="00344C58">
        <w:t>.</w:t>
      </w:r>
      <w:proofErr w:type="gramEnd"/>
      <w:r w:rsidR="00335B45">
        <w:tab/>
      </w:r>
      <w:r w:rsidR="00C32F5C" w:rsidRPr="00344C58">
        <w:t>Government and not-for-profit organizations also use financial information.</w:t>
      </w:r>
    </w:p>
    <w:p w:rsidR="00335B45" w:rsidRPr="00446845" w:rsidRDefault="00C32F5C" w:rsidP="00CA0E6B">
      <w:pPr>
        <w:pStyle w:val="Outline-I"/>
      </w:pPr>
      <w:proofErr w:type="gramStart"/>
      <w:r>
        <w:t>II</w:t>
      </w:r>
      <w:r w:rsidR="00DA56CC">
        <w:t>I</w:t>
      </w:r>
      <w:r w:rsidR="00A206BF" w:rsidRPr="00446845">
        <w:fldChar w:fldCharType="begin"/>
      </w:r>
      <w:r w:rsidRPr="00446845">
        <w:instrText xml:space="preserve"> seq NLA \r 0 \h </w:instrText>
      </w:r>
      <w:r w:rsidR="00A206BF" w:rsidRPr="00446845">
        <w:fldChar w:fldCharType="end"/>
      </w:r>
      <w:r w:rsidRPr="00446845">
        <w:t>.</w:t>
      </w:r>
      <w:proofErr w:type="gramEnd"/>
      <w:r w:rsidR="00335B45">
        <w:tab/>
      </w:r>
      <w:r w:rsidRPr="00446845">
        <w:t>A business is an economic unit that aims to sell goods and services to customers at prices that will provide an adequate return to its owners.</w:t>
      </w:r>
    </w:p>
    <w:p w:rsidR="00335B45" w:rsidRPr="00446845" w:rsidRDefault="00DA56CC" w:rsidP="00CA0E6B">
      <w:pPr>
        <w:pStyle w:val="Outline-A"/>
      </w:pPr>
      <w:r>
        <w:t>A</w:t>
      </w:r>
      <w:r w:rsidR="00A206BF" w:rsidRPr="00446845">
        <w:fldChar w:fldCharType="begin"/>
      </w:r>
      <w:r w:rsidR="00C32F5C" w:rsidRPr="00446845">
        <w:instrText xml:space="preserve"> seq NL1 \r 0 \h </w:instrText>
      </w:r>
      <w:r w:rsidR="00A206BF" w:rsidRPr="00446845">
        <w:fldChar w:fldCharType="end"/>
      </w:r>
      <w:r w:rsidR="00C32F5C" w:rsidRPr="00446845">
        <w:t>.</w:t>
      </w:r>
      <w:r w:rsidR="00335B45">
        <w:tab/>
      </w:r>
      <w:r w:rsidR="00C32F5C" w:rsidRPr="00446845">
        <w:t>Goals</w:t>
      </w:r>
    </w:p>
    <w:p w:rsidR="00335B45" w:rsidRPr="00446845" w:rsidRDefault="00DA56CC" w:rsidP="00CA0E6B">
      <w:pPr>
        <w:pStyle w:val="Outline-1"/>
      </w:pPr>
      <w:r>
        <w:t>1</w:t>
      </w:r>
      <w:r w:rsidR="00A206BF" w:rsidRPr="00446845">
        <w:fldChar w:fldCharType="begin"/>
      </w:r>
      <w:r w:rsidR="00C32F5C" w:rsidRPr="00446845">
        <w:instrText xml:space="preserve"> seq NL_a \r 0 \h </w:instrText>
      </w:r>
      <w:r w:rsidR="00A206BF" w:rsidRPr="00446845">
        <w:fldChar w:fldCharType="end"/>
      </w:r>
      <w:r w:rsidR="00C32F5C" w:rsidRPr="00446845">
        <w:t>.</w:t>
      </w:r>
      <w:r w:rsidR="00335B45">
        <w:tab/>
      </w:r>
      <w:r w:rsidR="00C32F5C" w:rsidRPr="00446845">
        <w:t>Profitability—earning a sufficient return to maintain owner interest</w:t>
      </w:r>
    </w:p>
    <w:p w:rsidR="00335B45" w:rsidRPr="00446845" w:rsidRDefault="00DA56CC" w:rsidP="00CA0E6B">
      <w:pPr>
        <w:pStyle w:val="Outline-1"/>
      </w:pPr>
      <w:r>
        <w:t>2</w:t>
      </w:r>
      <w:r w:rsidR="00A206BF" w:rsidRPr="00446845">
        <w:fldChar w:fldCharType="begin"/>
      </w:r>
      <w:r w:rsidR="00C32F5C" w:rsidRPr="00446845">
        <w:instrText xml:space="preserve"> seq NL_a \r 0 \h </w:instrText>
      </w:r>
      <w:r w:rsidR="00A206BF" w:rsidRPr="00446845">
        <w:fldChar w:fldCharType="end"/>
      </w:r>
      <w:r w:rsidR="00C32F5C" w:rsidRPr="00446845">
        <w:t>.</w:t>
      </w:r>
      <w:r w:rsidR="00335B45">
        <w:tab/>
      </w:r>
      <w:r w:rsidR="00C32F5C" w:rsidRPr="00446845">
        <w:t>Liquidity—having enough cash to pay debts as they come due</w:t>
      </w:r>
    </w:p>
    <w:p w:rsidR="00335B45" w:rsidRPr="00446845" w:rsidRDefault="00DA56CC" w:rsidP="00CA0E6B">
      <w:pPr>
        <w:pStyle w:val="Outline-A"/>
      </w:pPr>
      <w:r>
        <w:t>B</w:t>
      </w:r>
      <w:r w:rsidR="00A206BF" w:rsidRPr="00446845">
        <w:fldChar w:fldCharType="begin"/>
      </w:r>
      <w:r w:rsidR="00C32F5C" w:rsidRPr="00446845">
        <w:instrText xml:space="preserve"> seq NL1 \r 0 \h </w:instrText>
      </w:r>
      <w:r w:rsidR="00A206BF" w:rsidRPr="00446845">
        <w:fldChar w:fldCharType="end"/>
      </w:r>
      <w:r w:rsidR="00C32F5C" w:rsidRPr="00446845">
        <w:t>.</w:t>
      </w:r>
      <w:r w:rsidR="00335B45">
        <w:tab/>
      </w:r>
      <w:r w:rsidR="00C32F5C" w:rsidRPr="00446845">
        <w:t>Activities</w:t>
      </w:r>
    </w:p>
    <w:p w:rsidR="00335B45" w:rsidRDefault="00DA56CC" w:rsidP="00465119">
      <w:pPr>
        <w:pStyle w:val="Outline-1"/>
      </w:pPr>
      <w:r>
        <w:t>1</w:t>
      </w:r>
      <w:r w:rsidR="00A206BF" w:rsidRPr="00446845">
        <w:fldChar w:fldCharType="begin"/>
      </w:r>
      <w:r w:rsidR="00C32F5C" w:rsidRPr="00446845">
        <w:instrText xml:space="preserve"> seq NL_a \r 0 \h </w:instrText>
      </w:r>
      <w:r w:rsidR="00A206BF" w:rsidRPr="00446845">
        <w:fldChar w:fldCharType="end"/>
      </w:r>
      <w:r w:rsidR="00C32F5C" w:rsidRPr="00446845">
        <w:t>.</w:t>
      </w:r>
      <w:r w:rsidR="00335B45">
        <w:tab/>
      </w:r>
      <w:r w:rsidR="00C32F5C" w:rsidRPr="00446845">
        <w:t>Operating—selling goods and services to customers</w:t>
      </w:r>
      <w:r w:rsidR="00465119">
        <w:t>,</w:t>
      </w:r>
      <w:r w:rsidR="00C32F5C" w:rsidRPr="00446845">
        <w:t xml:space="preserve"> employing managers and workers</w:t>
      </w:r>
      <w:r w:rsidR="00465119">
        <w:t>,</w:t>
      </w:r>
      <w:r w:rsidR="00C32F5C" w:rsidRPr="00446845">
        <w:t xml:space="preserve"> buying and producing goods and services</w:t>
      </w:r>
      <w:r>
        <w:t>,</w:t>
      </w:r>
      <w:r w:rsidR="00C32F5C" w:rsidRPr="00446845">
        <w:t xml:space="preserve"> and paying taxes</w:t>
      </w:r>
    </w:p>
    <w:p w:rsidR="00335B45" w:rsidRPr="00446845" w:rsidRDefault="00DA56CC" w:rsidP="00CA0E6B">
      <w:pPr>
        <w:pStyle w:val="Outline-1"/>
      </w:pPr>
      <w:r>
        <w:t>2</w:t>
      </w:r>
      <w:r w:rsidR="00A206BF" w:rsidRPr="00446845">
        <w:fldChar w:fldCharType="begin"/>
      </w:r>
      <w:r w:rsidR="00C32F5C" w:rsidRPr="00446845">
        <w:instrText xml:space="preserve"> seq NL_a \r 0 \h </w:instrText>
      </w:r>
      <w:r w:rsidR="00A206BF" w:rsidRPr="00446845">
        <w:fldChar w:fldCharType="end"/>
      </w:r>
      <w:r w:rsidR="00C32F5C" w:rsidRPr="00446845">
        <w:t>.</w:t>
      </w:r>
      <w:r w:rsidR="00335B45">
        <w:tab/>
      </w:r>
      <w:r w:rsidR="00C32F5C" w:rsidRPr="00446845">
        <w:t>Investing—spending the capital a company receives in productive ways that help it achieve its objectives</w:t>
      </w:r>
    </w:p>
    <w:p w:rsidR="00335B45" w:rsidRDefault="00DA56CC" w:rsidP="00CA0E6B">
      <w:pPr>
        <w:pStyle w:val="Outline-1"/>
      </w:pPr>
      <w:r>
        <w:t>3</w:t>
      </w:r>
      <w:r w:rsidR="00A206BF" w:rsidRPr="00446845">
        <w:fldChar w:fldCharType="begin"/>
      </w:r>
      <w:r w:rsidR="00C32F5C" w:rsidRPr="00446845">
        <w:instrText xml:space="preserve"> seq NL_a \r 0 \h </w:instrText>
      </w:r>
      <w:r w:rsidR="00A206BF" w:rsidRPr="00446845">
        <w:fldChar w:fldCharType="end"/>
      </w:r>
      <w:r w:rsidR="00C32F5C" w:rsidRPr="00446845">
        <w:t>.</w:t>
      </w:r>
      <w:r w:rsidR="00335B45">
        <w:tab/>
      </w:r>
      <w:r w:rsidR="00C32F5C" w:rsidRPr="00446845">
        <w:t>Financing—obtaining funds to begin operations and to continue operating</w:t>
      </w:r>
    </w:p>
    <w:p w:rsidR="00335B45" w:rsidRPr="00446845" w:rsidRDefault="00DA56CC" w:rsidP="00CA0E6B">
      <w:pPr>
        <w:pStyle w:val="Outline-A"/>
      </w:pPr>
      <w:r>
        <w:t>C</w:t>
      </w:r>
      <w:r w:rsidR="00A206BF" w:rsidRPr="00446845">
        <w:fldChar w:fldCharType="begin"/>
      </w:r>
      <w:r w:rsidR="00C32F5C" w:rsidRPr="00446845">
        <w:instrText xml:space="preserve"> seq NL1 \r 0 \h </w:instrText>
      </w:r>
      <w:r w:rsidR="00A206BF" w:rsidRPr="00446845">
        <w:fldChar w:fldCharType="end"/>
      </w:r>
      <w:r w:rsidR="00C32F5C" w:rsidRPr="00446845">
        <w:t>.</w:t>
      </w:r>
      <w:r w:rsidR="00335B45">
        <w:tab/>
      </w:r>
      <w:r w:rsidR="00C32F5C" w:rsidRPr="00446845">
        <w:t>Performance measures</w:t>
      </w:r>
    </w:p>
    <w:p w:rsidR="00335B45" w:rsidRPr="00446845" w:rsidRDefault="00DA56CC" w:rsidP="00CA0E6B">
      <w:pPr>
        <w:pStyle w:val="Outline-1"/>
      </w:pPr>
      <w:r>
        <w:t>1</w:t>
      </w:r>
      <w:r w:rsidR="00A206BF" w:rsidRPr="00446845">
        <w:fldChar w:fldCharType="begin"/>
      </w:r>
      <w:r w:rsidR="00C32F5C" w:rsidRPr="00446845">
        <w:instrText xml:space="preserve"> seq NL_a \r 0 \h </w:instrText>
      </w:r>
      <w:r w:rsidR="00A206BF" w:rsidRPr="00446845">
        <w:fldChar w:fldCharType="end"/>
      </w:r>
      <w:r w:rsidR="00C32F5C" w:rsidRPr="00446845">
        <w:t>.</w:t>
      </w:r>
      <w:r w:rsidR="00335B45">
        <w:tab/>
      </w:r>
      <w:r w:rsidR="00C32F5C" w:rsidRPr="00446845">
        <w:t>Performance measures relate to achieving goals and assessing the management of business activities.</w:t>
      </w:r>
    </w:p>
    <w:p w:rsidR="00335B45" w:rsidRPr="00446845" w:rsidRDefault="00C32F5C" w:rsidP="00335B45">
      <w:pPr>
        <w:pStyle w:val="Outline-1"/>
      </w:pPr>
      <w:r w:rsidRPr="00446845">
        <w:t>2.</w:t>
      </w:r>
      <w:r w:rsidR="00335B45">
        <w:tab/>
      </w:r>
      <w:r w:rsidRPr="00446845">
        <w:t>Financial analysis</w:t>
      </w:r>
      <w:r w:rsidR="00A50C2D">
        <w:t xml:space="preserve"> (ratios)</w:t>
      </w:r>
      <w:r w:rsidRPr="00446845">
        <w:t xml:space="preserve"> is the evaluation and interpretation of the financial statements and related performance measures.</w:t>
      </w:r>
    </w:p>
    <w:p w:rsidR="00335B45" w:rsidRDefault="00C32F5C" w:rsidP="00CA0E6B">
      <w:pPr>
        <w:pStyle w:val="Outline-1"/>
      </w:pPr>
      <w:r w:rsidRPr="00446845">
        <w:t>3</w:t>
      </w:r>
      <w:r w:rsidR="00A206BF" w:rsidRPr="00446845">
        <w:fldChar w:fldCharType="begin"/>
      </w:r>
      <w:r w:rsidRPr="00446845">
        <w:instrText xml:space="preserve"> seq NL_a \r 0 \h </w:instrText>
      </w:r>
      <w:r w:rsidR="00A206BF" w:rsidRPr="00446845">
        <w:fldChar w:fldCharType="end"/>
      </w:r>
      <w:r w:rsidRPr="00446845">
        <w:t>.</w:t>
      </w:r>
      <w:r w:rsidR="00335B45">
        <w:tab/>
      </w:r>
      <w:r w:rsidRPr="00446845">
        <w:t>Performance measures must be crafted to motivate managers to make decisions that are in the best interest of the business.</w:t>
      </w:r>
    </w:p>
    <w:p w:rsidR="00BF43D6" w:rsidRDefault="00BF43D6">
      <w:pPr>
        <w:spacing w:after="0"/>
        <w:rPr>
          <w:rFonts w:ascii="Century Gothic" w:eastAsia="Palatino Linotype" w:hAnsi="Century Gothic"/>
          <w:sz w:val="20"/>
          <w:szCs w:val="20"/>
        </w:rPr>
      </w:pPr>
      <w:r>
        <w:br w:type="page"/>
      </w:r>
    </w:p>
    <w:p w:rsidR="00335B45" w:rsidRPr="00165C9F" w:rsidRDefault="00C32F5C" w:rsidP="00165C9F">
      <w:pPr>
        <w:pStyle w:val="Outline-I"/>
      </w:pPr>
      <w:proofErr w:type="gramStart"/>
      <w:r>
        <w:lastRenderedPageBreak/>
        <w:t>I</w:t>
      </w:r>
      <w:r w:rsidR="00DA56CC">
        <w:t>V</w:t>
      </w:r>
      <w:r w:rsidR="00A206BF" w:rsidRPr="00165C9F">
        <w:fldChar w:fldCharType="begin"/>
      </w:r>
      <w:r w:rsidRPr="00165C9F">
        <w:instrText xml:space="preserve"> seq NLA \r 0 \h </w:instrText>
      </w:r>
      <w:r w:rsidR="00A206BF" w:rsidRPr="00165C9F">
        <w:fldChar w:fldCharType="end"/>
      </w:r>
      <w:r w:rsidRPr="00165C9F">
        <w:t>.</w:t>
      </w:r>
      <w:proofErr w:type="gramEnd"/>
      <w:r w:rsidR="00335B45">
        <w:tab/>
      </w:r>
      <w:r w:rsidRPr="00165C9F">
        <w:t>Ethical financial reporting</w:t>
      </w:r>
    </w:p>
    <w:p w:rsidR="00335B45" w:rsidRPr="00165C9F" w:rsidRDefault="00DA56CC" w:rsidP="00165C9F">
      <w:pPr>
        <w:pStyle w:val="Outline-A"/>
      </w:pPr>
      <w:r>
        <w:t>A</w:t>
      </w:r>
      <w:r w:rsidR="00A206BF" w:rsidRPr="00165C9F">
        <w:fldChar w:fldCharType="begin"/>
      </w:r>
      <w:r w:rsidR="00C32F5C" w:rsidRPr="00165C9F">
        <w:instrText xml:space="preserve"> seq NL1 \r 0 \h </w:instrText>
      </w:r>
      <w:r w:rsidR="00A206BF" w:rsidRPr="00165C9F">
        <w:fldChar w:fldCharType="end"/>
      </w:r>
      <w:r w:rsidR="00C32F5C" w:rsidRPr="00165C9F">
        <w:t>.</w:t>
      </w:r>
      <w:r w:rsidR="00335B45">
        <w:tab/>
      </w:r>
      <w:r w:rsidR="00C32F5C" w:rsidRPr="00165C9F">
        <w:t>Ethics is a code of conduct that addresses whether actions are right or wrong.</w:t>
      </w:r>
    </w:p>
    <w:p w:rsidR="00335B45" w:rsidRPr="00165C9F" w:rsidRDefault="00DA56CC" w:rsidP="00165C9F">
      <w:pPr>
        <w:pStyle w:val="Outline-1"/>
      </w:pPr>
      <w:r>
        <w:t>1</w:t>
      </w:r>
      <w:r w:rsidR="00A206BF" w:rsidRPr="00165C9F">
        <w:fldChar w:fldCharType="begin"/>
      </w:r>
      <w:r w:rsidR="00C32F5C" w:rsidRPr="00165C9F">
        <w:instrText xml:space="preserve"> seq NL_a \r 0 \h </w:instrText>
      </w:r>
      <w:r w:rsidR="00A206BF" w:rsidRPr="00165C9F">
        <w:fldChar w:fldCharType="end"/>
      </w:r>
      <w:r w:rsidR="00C32F5C" w:rsidRPr="00165C9F">
        <w:t>.</w:t>
      </w:r>
      <w:r w:rsidR="00335B45">
        <w:tab/>
      </w:r>
      <w:r w:rsidR="00C32F5C" w:rsidRPr="00165C9F">
        <w:t>Ethics in the preparation of financial reports is important because users of these reports must depend on the good faith of the people involved in their preparation.</w:t>
      </w:r>
    </w:p>
    <w:p w:rsidR="00335B45" w:rsidRPr="00165C9F" w:rsidRDefault="00DA56CC" w:rsidP="00165C9F">
      <w:pPr>
        <w:pStyle w:val="Outline-1"/>
      </w:pPr>
      <w:r>
        <w:t>2</w:t>
      </w:r>
      <w:r w:rsidR="00A206BF" w:rsidRPr="00165C9F">
        <w:fldChar w:fldCharType="begin"/>
      </w:r>
      <w:r w:rsidR="00C32F5C" w:rsidRPr="00165C9F">
        <w:instrText xml:space="preserve"> seq NL_a \r 0 \h </w:instrText>
      </w:r>
      <w:r w:rsidR="00A206BF" w:rsidRPr="00165C9F">
        <w:fldChar w:fldCharType="end"/>
      </w:r>
      <w:r w:rsidR="00C32F5C" w:rsidRPr="00165C9F">
        <w:t>.</w:t>
      </w:r>
      <w:r w:rsidR="00335B45">
        <w:tab/>
      </w:r>
      <w:r w:rsidR="00C32F5C" w:rsidRPr="00165C9F">
        <w:t>The intentional preparation of misleading financial statements is called fraudulent financial reporting.</w:t>
      </w:r>
    </w:p>
    <w:p w:rsidR="001044A6" w:rsidRDefault="00B30004" w:rsidP="001044A6">
      <w:pPr>
        <w:pStyle w:val="Outline-a0"/>
      </w:pPr>
      <w:r>
        <w:t>a.</w:t>
      </w:r>
      <w:r w:rsidR="00335B45">
        <w:tab/>
      </w:r>
      <w:r w:rsidR="00C32F5C" w:rsidRPr="00165C9F">
        <w:t>Fraudulent financial reporting can result from the distortion of records, falsified transactions, or the misapplication of various accounting principles.</w:t>
      </w:r>
    </w:p>
    <w:p w:rsidR="00335B45" w:rsidRDefault="00B30004" w:rsidP="00165C9F">
      <w:pPr>
        <w:pStyle w:val="Outline-1"/>
      </w:pPr>
      <w:r>
        <w:t>3</w:t>
      </w:r>
      <w:r w:rsidR="00A206BF" w:rsidRPr="00165C9F">
        <w:fldChar w:fldCharType="begin"/>
      </w:r>
      <w:r w:rsidR="00C32F5C" w:rsidRPr="00165C9F">
        <w:instrText xml:space="preserve"> seq NL_a \r 0 \h </w:instrText>
      </w:r>
      <w:r w:rsidR="00A206BF" w:rsidRPr="00165C9F">
        <w:fldChar w:fldCharType="end"/>
      </w:r>
      <w:r w:rsidR="00C32F5C" w:rsidRPr="00165C9F">
        <w:t>.</w:t>
      </w:r>
      <w:r w:rsidR="00335B45">
        <w:tab/>
      </w:r>
      <w:r w:rsidR="00C32F5C" w:rsidRPr="00165C9F">
        <w:t>The motivation for fraudulent financial reporting could be to inflate the perceived value of a business, meet stockholders’ and financial analysts’ expectations, obtain financing, or receive personal gain.</w:t>
      </w:r>
    </w:p>
    <w:p w:rsidR="00B30004" w:rsidRPr="00776306" w:rsidRDefault="00B30004" w:rsidP="00776306">
      <w:pPr>
        <w:pStyle w:val="Outline-1"/>
      </w:pPr>
      <w:r>
        <w:t>4.</w:t>
      </w:r>
      <w:r>
        <w:tab/>
        <w:t>Recent scandals have spurred the growth of new legislation.</w:t>
      </w:r>
    </w:p>
    <w:p w:rsidR="00335B45" w:rsidRDefault="00C32F5C" w:rsidP="00335B45">
      <w:pPr>
        <w:pStyle w:val="B-Head"/>
      </w:pPr>
      <w:r>
        <w:t>Summary</w:t>
      </w:r>
    </w:p>
    <w:p w:rsidR="00335B45" w:rsidRPr="003C62C9" w:rsidRDefault="00C32F5C" w:rsidP="003C62C9">
      <w:pPr>
        <w:pStyle w:val="BodyText3"/>
        <w:rPr>
          <w:rFonts w:ascii="Century Gothic" w:hAnsi="Century Gothic"/>
          <w:sz w:val="20"/>
        </w:rPr>
      </w:pPr>
      <w:r w:rsidRPr="003C62C9">
        <w:rPr>
          <w:rFonts w:ascii="Century Gothic" w:hAnsi="Century Gothic"/>
          <w:sz w:val="20"/>
        </w:rPr>
        <w:t>Basically, three groups use accounting information: management, outsiders with a direct financial interest, and outsiders with an indirect financial interest.</w:t>
      </w:r>
    </w:p>
    <w:p w:rsidR="00335B45" w:rsidRPr="003C62C9" w:rsidRDefault="00DA56CC" w:rsidP="003C62C9">
      <w:pPr>
        <w:pStyle w:val="NL-1"/>
        <w:rPr>
          <w:rFonts w:ascii="Century Gothic" w:hAnsi="Century Gothic"/>
          <w:sz w:val="20"/>
        </w:rPr>
      </w:pPr>
      <w:r>
        <w:rPr>
          <w:rFonts w:ascii="Century Gothic" w:hAnsi="Century Gothic"/>
          <w:sz w:val="20"/>
        </w:rPr>
        <w:t>1</w:t>
      </w:r>
      <w:r w:rsidR="00A206BF" w:rsidRPr="003C62C9">
        <w:rPr>
          <w:rFonts w:ascii="Century Gothic" w:hAnsi="Century Gothic"/>
          <w:sz w:val="20"/>
        </w:rPr>
        <w:fldChar w:fldCharType="begin"/>
      </w:r>
      <w:r w:rsidR="00C32F5C" w:rsidRPr="003C62C9">
        <w:rPr>
          <w:rFonts w:ascii="Century Gothic" w:hAnsi="Century Gothic"/>
          <w:sz w:val="20"/>
        </w:rPr>
        <w:instrText xml:space="preserve"> seq NL_a \r 0 \h </w:instrText>
      </w:r>
      <w:r w:rsidR="00A206BF" w:rsidRPr="003C62C9">
        <w:rPr>
          <w:rFonts w:ascii="Century Gothic" w:hAnsi="Century Gothic"/>
          <w:sz w:val="20"/>
        </w:rPr>
        <w:fldChar w:fldCharType="end"/>
      </w:r>
      <w:r w:rsidR="00C32F5C" w:rsidRPr="003C62C9">
        <w:rPr>
          <w:rFonts w:ascii="Century Gothic" w:hAnsi="Century Gothic"/>
          <w:sz w:val="20"/>
        </w:rPr>
        <w:t>.</w:t>
      </w:r>
      <w:r w:rsidR="00335B45">
        <w:rPr>
          <w:rFonts w:ascii="Century Gothic" w:hAnsi="Century Gothic"/>
          <w:sz w:val="20"/>
        </w:rPr>
        <w:tab/>
      </w:r>
      <w:r w:rsidR="00C32F5C" w:rsidRPr="003C62C9">
        <w:rPr>
          <w:rFonts w:ascii="Century Gothic" w:hAnsi="Century Gothic"/>
          <w:sz w:val="20"/>
        </w:rPr>
        <w:t xml:space="preserve">If a business is to survive, </w:t>
      </w:r>
      <w:r w:rsidR="00C32F5C" w:rsidRPr="003C62C9">
        <w:rPr>
          <w:rFonts w:ascii="Century Gothic" w:hAnsi="Century Gothic"/>
          <w:b/>
          <w:sz w:val="20"/>
        </w:rPr>
        <w:t>management</w:t>
      </w:r>
      <w:r w:rsidR="00C32F5C" w:rsidRPr="003C62C9">
        <w:rPr>
          <w:rFonts w:ascii="Century Gothic" w:hAnsi="Century Gothic"/>
          <w:sz w:val="20"/>
        </w:rPr>
        <w:t xml:space="preserve"> must achieve profitability and liquidity. The company also has other goals, such as improving its products and expanding operations. Management directs the company toward these goals by making the right decisions.</w:t>
      </w:r>
    </w:p>
    <w:p w:rsidR="00335B45" w:rsidRPr="003C62C9" w:rsidRDefault="00DA56CC" w:rsidP="003C62C9">
      <w:pPr>
        <w:pStyle w:val="NL-1"/>
        <w:rPr>
          <w:rFonts w:ascii="Century Gothic" w:hAnsi="Century Gothic"/>
          <w:sz w:val="20"/>
        </w:rPr>
      </w:pPr>
      <w:r>
        <w:rPr>
          <w:rFonts w:ascii="Century Gothic" w:hAnsi="Century Gothic"/>
          <w:sz w:val="20"/>
        </w:rPr>
        <w:t>2</w:t>
      </w:r>
      <w:r w:rsidR="00A206BF" w:rsidRPr="003C62C9">
        <w:rPr>
          <w:rFonts w:ascii="Century Gothic" w:hAnsi="Century Gothic"/>
          <w:sz w:val="20"/>
        </w:rPr>
        <w:fldChar w:fldCharType="begin"/>
      </w:r>
      <w:r w:rsidR="00C32F5C" w:rsidRPr="003C62C9">
        <w:rPr>
          <w:rFonts w:ascii="Century Gothic" w:hAnsi="Century Gothic"/>
          <w:sz w:val="20"/>
        </w:rPr>
        <w:instrText xml:space="preserve"> seq NL_a \r 0 \h </w:instrText>
      </w:r>
      <w:r w:rsidR="00A206BF" w:rsidRPr="003C62C9">
        <w:rPr>
          <w:rFonts w:ascii="Century Gothic" w:hAnsi="Century Gothic"/>
          <w:sz w:val="20"/>
        </w:rPr>
        <w:fldChar w:fldCharType="end"/>
      </w:r>
      <w:r w:rsidR="00C32F5C" w:rsidRPr="003C62C9">
        <w:rPr>
          <w:rFonts w:ascii="Century Gothic" w:hAnsi="Century Gothic"/>
          <w:sz w:val="20"/>
        </w:rPr>
        <w:t>.</w:t>
      </w:r>
      <w:r w:rsidR="00335B45">
        <w:rPr>
          <w:rFonts w:ascii="Century Gothic" w:hAnsi="Century Gothic"/>
          <w:sz w:val="20"/>
        </w:rPr>
        <w:tab/>
      </w:r>
      <w:r w:rsidR="00C32F5C" w:rsidRPr="003C62C9">
        <w:rPr>
          <w:rFonts w:ascii="Century Gothic" w:hAnsi="Century Gothic"/>
          <w:sz w:val="20"/>
        </w:rPr>
        <w:t xml:space="preserve">Present or potential </w:t>
      </w:r>
      <w:r w:rsidR="00C32F5C" w:rsidRPr="001218E4">
        <w:rPr>
          <w:rFonts w:ascii="Century Gothic" w:hAnsi="Century Gothic"/>
          <w:bCs/>
          <w:sz w:val="20"/>
        </w:rPr>
        <w:t>investors</w:t>
      </w:r>
      <w:r w:rsidR="00C32F5C" w:rsidRPr="003C62C9">
        <w:rPr>
          <w:rFonts w:ascii="Century Gothic" w:hAnsi="Century Gothic"/>
          <w:sz w:val="20"/>
        </w:rPr>
        <w:t xml:space="preserve"> and present or potential </w:t>
      </w:r>
      <w:r w:rsidR="00C32F5C" w:rsidRPr="001218E4">
        <w:rPr>
          <w:rFonts w:ascii="Century Gothic" w:hAnsi="Century Gothic"/>
          <w:bCs/>
          <w:sz w:val="20"/>
        </w:rPr>
        <w:t>creditors</w:t>
      </w:r>
      <w:r w:rsidR="00C32F5C" w:rsidRPr="003C62C9">
        <w:rPr>
          <w:rFonts w:ascii="Century Gothic" w:hAnsi="Century Gothic"/>
          <w:sz w:val="20"/>
        </w:rPr>
        <w:t xml:space="preserve"> are considered outside users with a direct financial interest in a business. </w:t>
      </w:r>
      <w:r w:rsidR="00C32F5C" w:rsidRPr="001218E4">
        <w:rPr>
          <w:rFonts w:ascii="Century Gothic" w:hAnsi="Century Gothic"/>
          <w:b/>
          <w:sz w:val="20"/>
        </w:rPr>
        <w:t>Investors</w:t>
      </w:r>
      <w:r w:rsidR="00C32F5C" w:rsidRPr="003C62C9">
        <w:rPr>
          <w:rFonts w:ascii="Century Gothic" w:hAnsi="Century Gothic"/>
          <w:sz w:val="20"/>
        </w:rPr>
        <w:t xml:space="preserve"> use financial statements to assess the strength or weakness of the company, whereas </w:t>
      </w:r>
      <w:r w:rsidR="00C32F5C" w:rsidRPr="001218E4">
        <w:rPr>
          <w:rFonts w:ascii="Century Gothic" w:hAnsi="Century Gothic"/>
          <w:b/>
          <w:sz w:val="20"/>
        </w:rPr>
        <w:t>creditors</w:t>
      </w:r>
      <w:r w:rsidR="00C32F5C" w:rsidRPr="003C62C9">
        <w:rPr>
          <w:rFonts w:ascii="Century Gothic" w:hAnsi="Century Gothic"/>
          <w:sz w:val="20"/>
        </w:rPr>
        <w:t xml:space="preserve"> examine the financial statements to determine the company’s ability to repay loans at the appropriate time.</w:t>
      </w:r>
    </w:p>
    <w:p w:rsidR="00335B45" w:rsidRPr="003C62C9" w:rsidRDefault="00DA56CC" w:rsidP="003C62C9">
      <w:pPr>
        <w:pStyle w:val="NL-1"/>
        <w:rPr>
          <w:rFonts w:ascii="Century Gothic" w:hAnsi="Century Gothic"/>
          <w:sz w:val="20"/>
        </w:rPr>
      </w:pPr>
      <w:r>
        <w:rPr>
          <w:rFonts w:ascii="Century Gothic" w:hAnsi="Century Gothic"/>
          <w:sz w:val="20"/>
        </w:rPr>
        <w:t>3</w:t>
      </w:r>
      <w:r w:rsidR="00A206BF" w:rsidRPr="003C62C9">
        <w:rPr>
          <w:rFonts w:ascii="Century Gothic" w:hAnsi="Century Gothic"/>
          <w:sz w:val="20"/>
        </w:rPr>
        <w:fldChar w:fldCharType="begin"/>
      </w:r>
      <w:r w:rsidR="00C32F5C" w:rsidRPr="003C62C9">
        <w:rPr>
          <w:rFonts w:ascii="Century Gothic" w:hAnsi="Century Gothic"/>
          <w:sz w:val="20"/>
        </w:rPr>
        <w:instrText xml:space="preserve"> seq NL_a \r 0 \h </w:instrText>
      </w:r>
      <w:r w:rsidR="00A206BF" w:rsidRPr="003C62C9">
        <w:rPr>
          <w:rFonts w:ascii="Century Gothic" w:hAnsi="Century Gothic"/>
          <w:sz w:val="20"/>
        </w:rPr>
        <w:fldChar w:fldCharType="end"/>
      </w:r>
      <w:r w:rsidR="00C32F5C" w:rsidRPr="003C62C9">
        <w:rPr>
          <w:rFonts w:ascii="Century Gothic" w:hAnsi="Century Gothic"/>
          <w:sz w:val="20"/>
        </w:rPr>
        <w:t>.</w:t>
      </w:r>
      <w:r w:rsidR="00335B45">
        <w:rPr>
          <w:rFonts w:ascii="Century Gothic" w:hAnsi="Century Gothic"/>
          <w:sz w:val="20"/>
        </w:rPr>
        <w:tab/>
      </w:r>
      <w:r w:rsidR="00C32F5C" w:rsidRPr="003C62C9">
        <w:rPr>
          <w:rFonts w:ascii="Century Gothic" w:hAnsi="Century Gothic"/>
          <w:sz w:val="20"/>
        </w:rPr>
        <w:t xml:space="preserve">Society as a whole, through its government officials and public groups, may be viewed as a financial statement user with an indirect financial interest in a business. Specifically, society includes (a) tax authorities, (b) regulatory agencies, and (c) other groups (such as labor unions and financial analysts). The </w:t>
      </w:r>
      <w:r w:rsidR="00C32F5C" w:rsidRPr="003C62C9">
        <w:rPr>
          <w:rFonts w:ascii="Century Gothic" w:hAnsi="Century Gothic"/>
          <w:b/>
          <w:sz w:val="20"/>
        </w:rPr>
        <w:t>Securities and Exchange Commission (SEC)</w:t>
      </w:r>
      <w:r w:rsidR="00C32F5C" w:rsidRPr="003C62C9">
        <w:rPr>
          <w:rFonts w:ascii="Century Gothic" w:hAnsi="Century Gothic"/>
          <w:sz w:val="20"/>
        </w:rPr>
        <w:t>, a regulatory agency, has extensive reporting requirements for public companies.</w:t>
      </w:r>
    </w:p>
    <w:p w:rsidR="00335B45" w:rsidRPr="003C62C9" w:rsidRDefault="00C32F5C" w:rsidP="003C62C9">
      <w:pPr>
        <w:pStyle w:val="BodyText3"/>
        <w:rPr>
          <w:rFonts w:ascii="Century Gothic" w:hAnsi="Century Gothic"/>
          <w:sz w:val="20"/>
        </w:rPr>
      </w:pPr>
      <w:r w:rsidRPr="003C62C9">
        <w:rPr>
          <w:rFonts w:ascii="Century Gothic" w:hAnsi="Century Gothic"/>
          <w:sz w:val="20"/>
        </w:rPr>
        <w:t>Managers in government and not-for-profit organizations such as hospitals, universities, professional organizations, and charities also make extensive use of financial information. In addition to financing, investing, and operating activities, these organizations have reporting responsibilities to authoritative bodies that hold them accountable for their financial performance.</w:t>
      </w:r>
    </w:p>
    <w:p w:rsidR="00335B45" w:rsidRDefault="00C32F5C" w:rsidP="00A60B7F">
      <w:pPr>
        <w:pStyle w:val="BodyText3"/>
        <w:rPr>
          <w:rFonts w:ascii="Century Gothic" w:hAnsi="Century Gothic"/>
          <w:sz w:val="20"/>
        </w:rPr>
      </w:pPr>
      <w:r w:rsidRPr="00A60B7F">
        <w:rPr>
          <w:rFonts w:ascii="Century Gothic" w:hAnsi="Century Gothic"/>
          <w:sz w:val="20"/>
        </w:rPr>
        <w:t xml:space="preserve">A </w:t>
      </w:r>
      <w:r w:rsidRPr="00A60B7F">
        <w:rPr>
          <w:rFonts w:ascii="Century Gothic" w:hAnsi="Century Gothic"/>
          <w:b/>
          <w:sz w:val="20"/>
        </w:rPr>
        <w:t xml:space="preserve">business </w:t>
      </w:r>
      <w:r w:rsidRPr="00A60B7F">
        <w:rPr>
          <w:rFonts w:ascii="Century Gothic" w:hAnsi="Century Gothic"/>
          <w:sz w:val="20"/>
        </w:rPr>
        <w:t xml:space="preserve">is an economic unit that aims to sell goods and services to customers at prices that will provide an adequate return to its owners. The two major goals of all businesses are profitability and liquidity. </w:t>
      </w:r>
      <w:r w:rsidRPr="00A60B7F">
        <w:rPr>
          <w:rFonts w:ascii="Century Gothic" w:hAnsi="Century Gothic"/>
          <w:b/>
          <w:sz w:val="20"/>
        </w:rPr>
        <w:t>Profitability</w:t>
      </w:r>
      <w:r w:rsidRPr="00A60B7F">
        <w:rPr>
          <w:rFonts w:ascii="Century Gothic" w:hAnsi="Century Gothic"/>
          <w:sz w:val="20"/>
        </w:rPr>
        <w:t xml:space="preserve"> is the ability to earn enough income to attract and hold investment capital. </w:t>
      </w:r>
      <w:r w:rsidRPr="00A60B7F">
        <w:rPr>
          <w:rFonts w:ascii="Century Gothic" w:hAnsi="Century Gothic"/>
          <w:b/>
          <w:sz w:val="20"/>
        </w:rPr>
        <w:t>Liquidity</w:t>
      </w:r>
      <w:r w:rsidRPr="00A60B7F">
        <w:rPr>
          <w:rFonts w:ascii="Century Gothic" w:hAnsi="Century Gothic"/>
          <w:sz w:val="20"/>
        </w:rPr>
        <w:t xml:space="preserve"> is the ability to have sufficient cash to pay debts as they fall due. Businesses pursue their goals by engaging in (1) </w:t>
      </w:r>
      <w:r w:rsidRPr="00A60B7F">
        <w:rPr>
          <w:rFonts w:ascii="Century Gothic" w:hAnsi="Century Gothic"/>
          <w:b/>
          <w:sz w:val="20"/>
        </w:rPr>
        <w:t>operating activities</w:t>
      </w:r>
      <w:r w:rsidRPr="00A60B7F">
        <w:rPr>
          <w:rFonts w:ascii="Century Gothic" w:hAnsi="Century Gothic"/>
          <w:i/>
          <w:sz w:val="20"/>
        </w:rPr>
        <w:t>,</w:t>
      </w:r>
      <w:r w:rsidRPr="00A60B7F">
        <w:rPr>
          <w:rFonts w:ascii="Century Gothic" w:hAnsi="Century Gothic"/>
          <w:sz w:val="20"/>
        </w:rPr>
        <w:t xml:space="preserve"> which include selling goods and services to customers, employing managers and workers, and buying and producing goods and services; (2) </w:t>
      </w:r>
      <w:r w:rsidRPr="00A60B7F">
        <w:rPr>
          <w:rFonts w:ascii="Century Gothic" w:hAnsi="Century Gothic"/>
          <w:b/>
          <w:sz w:val="20"/>
        </w:rPr>
        <w:t>investing activities</w:t>
      </w:r>
      <w:r w:rsidRPr="00A60B7F">
        <w:rPr>
          <w:rFonts w:ascii="Century Gothic" w:hAnsi="Century Gothic"/>
          <w:i/>
          <w:sz w:val="20"/>
        </w:rPr>
        <w:t xml:space="preserve">, </w:t>
      </w:r>
      <w:r w:rsidRPr="00A60B7F">
        <w:rPr>
          <w:rFonts w:ascii="Century Gothic" w:hAnsi="Century Gothic"/>
          <w:sz w:val="20"/>
        </w:rPr>
        <w:t xml:space="preserve">which involve spending the capital a company receives in ways to help it achieve its objectives; and (3) </w:t>
      </w:r>
      <w:r w:rsidRPr="00A60B7F">
        <w:rPr>
          <w:rFonts w:ascii="Century Gothic" w:hAnsi="Century Gothic"/>
          <w:b/>
          <w:sz w:val="20"/>
        </w:rPr>
        <w:t>financing activities</w:t>
      </w:r>
      <w:r w:rsidRPr="00A60B7F">
        <w:rPr>
          <w:rFonts w:ascii="Century Gothic" w:hAnsi="Century Gothic"/>
          <w:i/>
          <w:sz w:val="20"/>
        </w:rPr>
        <w:t xml:space="preserve">, </w:t>
      </w:r>
      <w:r w:rsidRPr="00A60B7F">
        <w:rPr>
          <w:rFonts w:ascii="Century Gothic" w:hAnsi="Century Gothic"/>
          <w:sz w:val="20"/>
        </w:rPr>
        <w:t xml:space="preserve">which include obtaining funds to </w:t>
      </w:r>
      <w:r w:rsidR="002E3C3F">
        <w:rPr>
          <w:rFonts w:ascii="Century Gothic" w:hAnsi="Century Gothic"/>
          <w:sz w:val="20"/>
        </w:rPr>
        <w:t xml:space="preserve">begin and </w:t>
      </w:r>
      <w:r w:rsidRPr="00A60B7F">
        <w:rPr>
          <w:rFonts w:ascii="Century Gothic" w:hAnsi="Century Gothic"/>
          <w:sz w:val="20"/>
        </w:rPr>
        <w:t>sustain operations.</w:t>
      </w:r>
    </w:p>
    <w:p w:rsidR="00335B45" w:rsidRDefault="00DA56CC" w:rsidP="00A60B7F">
      <w:pPr>
        <w:pStyle w:val="BodyText3"/>
        <w:rPr>
          <w:rFonts w:ascii="Century Gothic" w:hAnsi="Century Gothic"/>
          <w:sz w:val="20"/>
        </w:rPr>
      </w:pPr>
      <w:r>
        <w:rPr>
          <w:rFonts w:ascii="Century Gothic" w:hAnsi="Century Gothic"/>
          <w:b/>
          <w:sz w:val="20"/>
        </w:rPr>
        <w:t xml:space="preserve">Financial analysis </w:t>
      </w:r>
      <w:r w:rsidR="00C32F5C">
        <w:rPr>
          <w:rFonts w:ascii="Century Gothic" w:hAnsi="Century Gothic"/>
          <w:sz w:val="20"/>
        </w:rPr>
        <w:t xml:space="preserve">uses financial statements to determine how well a business is managed. </w:t>
      </w:r>
      <w:r w:rsidR="00C32F5C" w:rsidRPr="00A60B7F">
        <w:rPr>
          <w:rFonts w:ascii="Century Gothic" w:hAnsi="Century Gothic"/>
          <w:sz w:val="20"/>
        </w:rPr>
        <w:t xml:space="preserve">An important function of accounting is to provide </w:t>
      </w:r>
      <w:r w:rsidR="00C32F5C" w:rsidRPr="00A60B7F">
        <w:rPr>
          <w:rFonts w:ascii="Century Gothic" w:hAnsi="Century Gothic"/>
          <w:b/>
          <w:sz w:val="20"/>
        </w:rPr>
        <w:t>performance measures</w:t>
      </w:r>
      <w:r w:rsidR="00C32F5C" w:rsidRPr="00A60B7F">
        <w:rPr>
          <w:rFonts w:ascii="Century Gothic" w:hAnsi="Century Gothic"/>
          <w:sz w:val="20"/>
        </w:rPr>
        <w:t>, which indicate whether managers are achieving their business goals and whether the business activities are well managed.</w:t>
      </w:r>
      <w:r w:rsidR="002E3C3F">
        <w:rPr>
          <w:rFonts w:ascii="Century Gothic" w:hAnsi="Century Gothic"/>
          <w:sz w:val="20"/>
        </w:rPr>
        <w:t xml:space="preserve"> </w:t>
      </w:r>
      <w:r w:rsidR="00C32F5C">
        <w:rPr>
          <w:rFonts w:ascii="Century Gothic" w:hAnsi="Century Gothic"/>
          <w:b/>
          <w:sz w:val="20"/>
        </w:rPr>
        <w:t>Financial ratios</w:t>
      </w:r>
      <w:r w:rsidR="00C32F5C">
        <w:rPr>
          <w:rFonts w:ascii="Century Gothic" w:hAnsi="Century Gothic"/>
          <w:sz w:val="20"/>
        </w:rPr>
        <w:t xml:space="preserve"> can provide information on both how financial statement items relate to each other and allow for comparisons from one period to the next.</w:t>
      </w:r>
    </w:p>
    <w:p w:rsidR="00335B45" w:rsidRPr="00165C9F" w:rsidRDefault="00C32F5C" w:rsidP="00165C9F">
      <w:pPr>
        <w:pStyle w:val="BodyText3"/>
        <w:rPr>
          <w:rFonts w:ascii="Century Gothic" w:hAnsi="Century Gothic"/>
          <w:sz w:val="20"/>
        </w:rPr>
      </w:pPr>
      <w:r w:rsidRPr="00165C9F">
        <w:rPr>
          <w:rFonts w:ascii="Century Gothic" w:hAnsi="Century Gothic"/>
          <w:b/>
          <w:sz w:val="20"/>
        </w:rPr>
        <w:lastRenderedPageBreak/>
        <w:t>Ethics</w:t>
      </w:r>
      <w:r w:rsidRPr="00165C9F">
        <w:rPr>
          <w:rFonts w:ascii="Century Gothic" w:hAnsi="Century Gothic"/>
          <w:sz w:val="20"/>
        </w:rPr>
        <w:t xml:space="preserve"> is the code of conduct that helps individuals in their everyday life </w:t>
      </w:r>
      <w:proofErr w:type="gramStart"/>
      <w:r w:rsidRPr="00165C9F">
        <w:rPr>
          <w:rFonts w:ascii="Century Gothic" w:hAnsi="Century Gothic"/>
          <w:sz w:val="20"/>
        </w:rPr>
        <w:t>distinguish</w:t>
      </w:r>
      <w:proofErr w:type="gramEnd"/>
      <w:r w:rsidRPr="00165C9F">
        <w:rPr>
          <w:rFonts w:ascii="Century Gothic" w:hAnsi="Century Gothic"/>
          <w:sz w:val="20"/>
        </w:rPr>
        <w:t xml:space="preserve"> right from wrong. Ethics is especially important in preparing financial reports because users of these reports must depend on the good faith of the people involved in their preparation. The intentional preparation of misleading financial statements is called </w:t>
      </w:r>
      <w:r w:rsidRPr="00165C9F">
        <w:rPr>
          <w:rFonts w:ascii="Century Gothic" w:hAnsi="Century Gothic"/>
          <w:b/>
          <w:sz w:val="20"/>
        </w:rPr>
        <w:t>fraudulent financial reporting</w:t>
      </w:r>
      <w:r w:rsidRPr="00165C9F">
        <w:rPr>
          <w:rFonts w:ascii="Century Gothic" w:hAnsi="Century Gothic"/>
          <w:i/>
          <w:sz w:val="20"/>
        </w:rPr>
        <w:t>.</w:t>
      </w:r>
      <w:r w:rsidRPr="00165C9F">
        <w:rPr>
          <w:rFonts w:ascii="Century Gothic" w:hAnsi="Century Gothic"/>
          <w:sz w:val="20"/>
        </w:rPr>
        <w:t xml:space="preserve"> It can result from the distortion of records, falsified transactions, or the misapplication of various accounting principles.</w:t>
      </w:r>
    </w:p>
    <w:p w:rsidR="00335B45" w:rsidRDefault="00C32F5C" w:rsidP="00165C9F">
      <w:pPr>
        <w:pStyle w:val="BodyText3"/>
        <w:rPr>
          <w:rFonts w:ascii="Century Gothic" w:hAnsi="Century Gothic"/>
          <w:sz w:val="20"/>
        </w:rPr>
      </w:pPr>
      <w:r w:rsidRPr="00165C9F">
        <w:rPr>
          <w:rFonts w:ascii="Century Gothic" w:hAnsi="Century Gothic"/>
          <w:sz w:val="20"/>
        </w:rPr>
        <w:t xml:space="preserve">In 2002, Congress passed the </w:t>
      </w:r>
      <w:r w:rsidRPr="00165C9F">
        <w:rPr>
          <w:rFonts w:ascii="Century Gothic" w:hAnsi="Century Gothic"/>
          <w:b/>
          <w:sz w:val="20"/>
        </w:rPr>
        <w:t>Sarbanes-Oxley Act</w:t>
      </w:r>
      <w:r w:rsidRPr="00165C9F">
        <w:rPr>
          <w:rFonts w:ascii="Century Gothic" w:hAnsi="Century Gothic"/>
          <w:sz w:val="20"/>
        </w:rPr>
        <w:t xml:space="preserve"> to regulate financial reporting in public corporations. This legislation requires the chief executives and chief financial officers of all publicly traded U.S. companies to attest to the accuracy and completeness of the quarterly statements and annual reports that their companies file with the SEC.</w:t>
      </w:r>
    </w:p>
    <w:p w:rsidR="00335B45" w:rsidRDefault="00C32F5C" w:rsidP="00335B45">
      <w:pPr>
        <w:pStyle w:val="C-Head"/>
      </w:pPr>
      <w:r w:rsidRPr="005C5EC2">
        <w:t>Relevant Examples and Exhibits</w:t>
      </w:r>
    </w:p>
    <w:p w:rsidR="00335B45" w:rsidRPr="00DE101B" w:rsidRDefault="00DE101B" w:rsidP="00DE101B">
      <w:pPr>
        <w:spacing w:after="0"/>
        <w:ind w:left="720" w:hanging="360"/>
        <w:rPr>
          <w:rFonts w:ascii="Century Gothic" w:hAnsi="Century Gothic"/>
          <w:sz w:val="20"/>
          <w:szCs w:val="20"/>
        </w:rPr>
      </w:pPr>
      <w:r w:rsidRPr="005C5EC2">
        <w:rPr>
          <w:rFonts w:ascii="Symbol" w:hAnsi="Symbol"/>
          <w:sz w:val="20"/>
          <w:szCs w:val="20"/>
        </w:rPr>
        <w:t></w:t>
      </w:r>
      <w:r w:rsidRPr="005C5EC2">
        <w:rPr>
          <w:rFonts w:ascii="Symbol" w:hAnsi="Symbol"/>
          <w:sz w:val="20"/>
          <w:szCs w:val="20"/>
        </w:rPr>
        <w:tab/>
      </w:r>
      <w:r w:rsidR="00A50C2D" w:rsidRPr="00DE101B">
        <w:rPr>
          <w:rFonts w:ascii="Century Gothic" w:hAnsi="Century Gothic"/>
          <w:sz w:val="20"/>
          <w:szCs w:val="20"/>
        </w:rPr>
        <w:t>Exhibit 13</w:t>
      </w:r>
      <w:r w:rsidR="00C32F5C" w:rsidRPr="00DE101B">
        <w:rPr>
          <w:rFonts w:ascii="Century Gothic" w:hAnsi="Century Gothic"/>
          <w:sz w:val="20"/>
          <w:szCs w:val="20"/>
        </w:rPr>
        <w:t xml:space="preserve"> </w:t>
      </w:r>
      <w:proofErr w:type="gramStart"/>
      <w:r w:rsidR="00C32F5C" w:rsidRPr="00DE101B">
        <w:rPr>
          <w:rFonts w:ascii="Century Gothic" w:hAnsi="Century Gothic"/>
          <w:sz w:val="20"/>
          <w:szCs w:val="20"/>
        </w:rPr>
        <w:t>The</w:t>
      </w:r>
      <w:proofErr w:type="gramEnd"/>
      <w:r w:rsidR="00C32F5C" w:rsidRPr="00DE101B">
        <w:rPr>
          <w:rFonts w:ascii="Century Gothic" w:hAnsi="Century Gothic"/>
          <w:sz w:val="20"/>
          <w:szCs w:val="20"/>
        </w:rPr>
        <w:t xml:space="preserve"> Users of Accounting Information</w:t>
      </w:r>
    </w:p>
    <w:p w:rsidR="00335B45" w:rsidRDefault="00DE101B"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C32F5C" w:rsidRPr="00DE101B">
        <w:rPr>
          <w:rFonts w:ascii="Century Gothic" w:hAnsi="Century Gothic"/>
          <w:sz w:val="20"/>
          <w:szCs w:val="20"/>
        </w:rPr>
        <w:t xml:space="preserve">Exhibit </w:t>
      </w:r>
      <w:r w:rsidR="00A50C2D" w:rsidRPr="00DE101B">
        <w:rPr>
          <w:rFonts w:ascii="Century Gothic" w:hAnsi="Century Gothic"/>
          <w:sz w:val="20"/>
          <w:szCs w:val="20"/>
        </w:rPr>
        <w:t>14</w:t>
      </w:r>
      <w:r w:rsidR="00C32F5C" w:rsidRPr="00DE101B">
        <w:rPr>
          <w:rFonts w:ascii="Century Gothic" w:hAnsi="Century Gothic"/>
          <w:sz w:val="20"/>
          <w:szCs w:val="20"/>
        </w:rPr>
        <w:t xml:space="preserve"> Business Goals and Activities</w:t>
      </w:r>
    </w:p>
    <w:p w:rsidR="000A581B" w:rsidRPr="00DE101B" w:rsidRDefault="000A581B" w:rsidP="00DE101B">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Pr>
          <w:rFonts w:ascii="Century Gothic" w:hAnsi="Century Gothic"/>
          <w:sz w:val="20"/>
          <w:szCs w:val="20"/>
        </w:rPr>
        <w:t>Business Perspective: What Does CVS Have to Say About Itself?</w:t>
      </w:r>
    </w:p>
    <w:p w:rsidR="00335B45" w:rsidRDefault="00C32F5C" w:rsidP="00335B45">
      <w:pPr>
        <w:pStyle w:val="B-Head"/>
      </w:pPr>
      <w:r>
        <w:t>Teaching Strategy</w:t>
      </w:r>
    </w:p>
    <w:p w:rsidR="00335B45" w:rsidRDefault="00C32F5C" w:rsidP="002E3C3F">
      <w:pPr>
        <w:pStyle w:val="BodyText3"/>
        <w:rPr>
          <w:rFonts w:ascii="Century Gothic" w:hAnsi="Century Gothic"/>
          <w:sz w:val="20"/>
        </w:rPr>
      </w:pPr>
      <w:r w:rsidRPr="003C62C9">
        <w:rPr>
          <w:rFonts w:ascii="Century Gothic" w:hAnsi="Century Gothic"/>
          <w:sz w:val="20"/>
        </w:rPr>
        <w:t>An interesting way to present learning objective</w:t>
      </w:r>
      <w:r w:rsidR="002E3C3F">
        <w:rPr>
          <w:rFonts w:ascii="Century Gothic" w:hAnsi="Century Gothic"/>
          <w:sz w:val="20"/>
        </w:rPr>
        <w:t xml:space="preserve"> 5</w:t>
      </w:r>
      <w:r w:rsidRPr="003C62C9">
        <w:rPr>
          <w:rFonts w:ascii="Century Gothic" w:hAnsi="Century Gothic"/>
          <w:sz w:val="20"/>
        </w:rPr>
        <w:t xml:space="preserve"> is to ask students to name the many users of financial information while you keep a list on the board (or overhead transparency, etc.). Students should know that the list in </w:t>
      </w:r>
      <w:r w:rsidR="00A50C2D">
        <w:rPr>
          <w:rFonts w:ascii="Century Gothic" w:hAnsi="Century Gothic"/>
          <w:sz w:val="20"/>
        </w:rPr>
        <w:t>Exhibit 13</w:t>
      </w:r>
      <w:r w:rsidRPr="003C62C9">
        <w:rPr>
          <w:rFonts w:ascii="Century Gothic" w:hAnsi="Century Gothic"/>
          <w:sz w:val="20"/>
        </w:rPr>
        <w:t xml:space="preserve"> of the text, although ambitious, is not exhaustive. At the same time, you may want to ask them why each user would seek a company’s financial information and whether each user is more interested in assessing profitability or liquidity.</w:t>
      </w:r>
    </w:p>
    <w:p w:rsidR="00335B45" w:rsidRPr="003C62C9" w:rsidRDefault="00C32F5C" w:rsidP="003C62C9">
      <w:pPr>
        <w:pStyle w:val="BodyText3"/>
        <w:rPr>
          <w:rFonts w:ascii="Century Gothic" w:hAnsi="Century Gothic"/>
          <w:sz w:val="20"/>
        </w:rPr>
      </w:pPr>
      <w:r w:rsidRPr="003C62C9">
        <w:rPr>
          <w:rFonts w:ascii="Century Gothic" w:hAnsi="Century Gothic"/>
          <w:sz w:val="20"/>
        </w:rPr>
        <w:t>Making the distinction between direct and indirect users, and between internal and external users, is helpful. Ask students how they have used accounting information.</w:t>
      </w:r>
    </w:p>
    <w:p w:rsidR="00335B45" w:rsidRDefault="00C32F5C" w:rsidP="003619CD">
      <w:pPr>
        <w:rPr>
          <w:rFonts w:ascii="Century Gothic" w:hAnsi="Century Gothic"/>
          <w:sz w:val="20"/>
          <w:szCs w:val="20"/>
        </w:rPr>
      </w:pPr>
      <w:r w:rsidRPr="00941039">
        <w:rPr>
          <w:rFonts w:ascii="Century Gothic" w:hAnsi="Century Gothic"/>
          <w:sz w:val="20"/>
          <w:szCs w:val="20"/>
        </w:rPr>
        <w:t>Case 1 provides a good foundation for discussing business goals and activities. This sets the stage for a discussion of accounting and how it helps businesses achieve goals and perform activities.</w:t>
      </w:r>
      <w:r w:rsidR="00941039">
        <w:rPr>
          <w:rFonts w:ascii="Century Gothic" w:hAnsi="Century Gothic"/>
          <w:b/>
          <w:sz w:val="20"/>
          <w:szCs w:val="20"/>
        </w:rPr>
        <w:t xml:space="preserve"> </w:t>
      </w:r>
      <w:r w:rsidR="00941039" w:rsidRPr="00941039">
        <w:rPr>
          <w:rFonts w:ascii="Century Gothic" w:hAnsi="Century Gothic"/>
          <w:sz w:val="20"/>
          <w:szCs w:val="20"/>
        </w:rPr>
        <w:t>Exhibit 14</w:t>
      </w:r>
      <w:r w:rsidRPr="00941039">
        <w:rPr>
          <w:rFonts w:ascii="Century Gothic" w:hAnsi="Century Gothic"/>
          <w:sz w:val="20"/>
          <w:szCs w:val="20"/>
        </w:rPr>
        <w:t xml:space="preserve"> in the text illustrates business goals and activities. Distinguish between profitability and liquidity and explain why a business must maintain both if it is to survive. The key components of the AICPA’s definition of</w:t>
      </w:r>
      <w:r w:rsidRPr="00941039">
        <w:rPr>
          <w:rFonts w:ascii="Century Gothic" w:hAnsi="Century Gothic"/>
          <w:bCs/>
          <w:sz w:val="20"/>
          <w:szCs w:val="20"/>
        </w:rPr>
        <w:t xml:space="preserve"> accounting</w:t>
      </w:r>
      <w:r w:rsidRPr="00941039">
        <w:rPr>
          <w:rFonts w:ascii="Century Gothic" w:hAnsi="Century Gothic"/>
          <w:sz w:val="20"/>
          <w:szCs w:val="20"/>
        </w:rPr>
        <w:t xml:space="preserve"> are “useful,” “financial information,” and “decisions.”</w:t>
      </w:r>
    </w:p>
    <w:p w:rsidR="00335B45" w:rsidRPr="00941039" w:rsidRDefault="00C32F5C" w:rsidP="00165C9F">
      <w:pPr>
        <w:pStyle w:val="BodyText3"/>
        <w:rPr>
          <w:rFonts w:ascii="Century Gothic" w:hAnsi="Century Gothic"/>
          <w:sz w:val="20"/>
        </w:rPr>
      </w:pPr>
      <w:r w:rsidRPr="00941039">
        <w:rPr>
          <w:rFonts w:ascii="Century Gothic" w:hAnsi="Century Gothic"/>
          <w:sz w:val="20"/>
        </w:rPr>
        <w:t>Be sure to mention management’s responsibility for ethical financial reporting, including the definition of fraudulent financial reporting and the significance of the Sarbanes-Oxley Act.</w:t>
      </w:r>
    </w:p>
    <w:p w:rsidR="00335B45" w:rsidRDefault="00C32F5C" w:rsidP="00165C9F">
      <w:pPr>
        <w:pStyle w:val="BodyText3"/>
        <w:rPr>
          <w:rFonts w:ascii="Century Gothic" w:hAnsi="Century Gothic"/>
          <w:sz w:val="20"/>
        </w:rPr>
      </w:pPr>
      <w:r w:rsidRPr="00941039">
        <w:rPr>
          <w:rFonts w:ascii="Century Gothic" w:hAnsi="Century Gothic"/>
          <w:sz w:val="20"/>
        </w:rPr>
        <w:t>Short Exercise 1</w:t>
      </w:r>
      <w:r w:rsidR="002814C1" w:rsidRPr="00941039">
        <w:rPr>
          <w:rFonts w:ascii="Century Gothic" w:hAnsi="Century Gothic"/>
          <w:sz w:val="20"/>
        </w:rPr>
        <w:t xml:space="preserve"> </w:t>
      </w:r>
      <w:r w:rsidRPr="00941039">
        <w:rPr>
          <w:rFonts w:ascii="Century Gothic" w:hAnsi="Century Gothic"/>
          <w:sz w:val="20"/>
        </w:rPr>
        <w:t>can be used in class to test students’ knowledge of terminology</w:t>
      </w:r>
      <w:r w:rsidRPr="00A50C2D">
        <w:rPr>
          <w:rFonts w:ascii="Century Gothic" w:hAnsi="Century Gothic"/>
          <w:b/>
          <w:sz w:val="20"/>
        </w:rPr>
        <w:t xml:space="preserve">. </w:t>
      </w:r>
      <w:r w:rsidRPr="00941039">
        <w:rPr>
          <w:rFonts w:ascii="Century Gothic" w:hAnsi="Century Gothic"/>
          <w:sz w:val="20"/>
        </w:rPr>
        <w:t>Case 5 emphasizes the importance of cash flows and the goal of liquidity.</w:t>
      </w:r>
    </w:p>
    <w:p w:rsidR="00BF43D6" w:rsidRDefault="00BF43D6">
      <w:pPr>
        <w:spacing w:after="0"/>
        <w:rPr>
          <w:rFonts w:ascii="Century Gothic" w:hAnsi="Century Gothic"/>
          <w:b/>
          <w:sz w:val="32"/>
          <w:szCs w:val="32"/>
        </w:rPr>
      </w:pPr>
      <w:r>
        <w:br w:type="page"/>
      </w:r>
    </w:p>
    <w:p w:rsidR="00335B45" w:rsidRDefault="00C32F5C" w:rsidP="00335B45">
      <w:pPr>
        <w:pStyle w:val="A-Head"/>
      </w:pPr>
      <w:r>
        <w:lastRenderedPageBreak/>
        <w:t>Student Engagement Tactics</w:t>
      </w:r>
    </w:p>
    <w:p w:rsidR="00335B45" w:rsidRDefault="00DE101B" w:rsidP="00DE101B">
      <w:pPr>
        <w:pStyle w:val="BodyText1"/>
        <w:spacing w:after="0"/>
        <w:ind w:left="720" w:hanging="360"/>
        <w:rPr>
          <w:rFonts w:ascii="Century Gothic" w:hAnsi="Century Gothic"/>
          <w:sz w:val="20"/>
        </w:rPr>
      </w:pPr>
      <w:r>
        <w:rPr>
          <w:rFonts w:ascii="Century Gothic" w:hAnsi="Century Gothic"/>
          <w:sz w:val="20"/>
        </w:rPr>
        <w:t>1.</w:t>
      </w:r>
      <w:r>
        <w:rPr>
          <w:rFonts w:ascii="Century Gothic" w:hAnsi="Century Gothic"/>
          <w:sz w:val="20"/>
        </w:rPr>
        <w:tab/>
      </w:r>
      <w:r w:rsidR="00C32F5C">
        <w:rPr>
          <w:rFonts w:ascii="Century Gothic" w:hAnsi="Century Gothic"/>
          <w:sz w:val="20"/>
        </w:rPr>
        <w:t>Divide the class into small groups. One quick way to form groups is to divide the number of students in class by three or four (the most effective group size for this activity). Ask students to count off from 1 to the maximum number of groups. Remind them not to forget their number. Have students get together</w:t>
      </w:r>
      <w:r w:rsidR="002814C1">
        <w:rPr>
          <w:rFonts w:ascii="Century Gothic" w:hAnsi="Century Gothic"/>
          <w:sz w:val="20"/>
        </w:rPr>
        <w:t xml:space="preserve"> by number</w:t>
      </w:r>
      <w:r w:rsidR="00C32F5C">
        <w:rPr>
          <w:rFonts w:ascii="Century Gothic" w:hAnsi="Century Gothic"/>
          <w:sz w:val="20"/>
        </w:rPr>
        <w:t xml:space="preserve"> after you give complete instructions. It will encourage a speedy transition, as this activity has a time limit.</w:t>
      </w:r>
    </w:p>
    <w:p w:rsidR="00335B45" w:rsidRDefault="00DE101B" w:rsidP="00DE101B">
      <w:pPr>
        <w:pStyle w:val="BodyText1"/>
        <w:spacing w:after="0"/>
        <w:ind w:left="720" w:hanging="360"/>
        <w:rPr>
          <w:rFonts w:ascii="Century Gothic" w:hAnsi="Century Gothic"/>
          <w:sz w:val="20"/>
        </w:rPr>
      </w:pPr>
      <w:r>
        <w:rPr>
          <w:rFonts w:ascii="Century Gothic" w:hAnsi="Century Gothic"/>
          <w:sz w:val="20"/>
        </w:rPr>
        <w:t>2.</w:t>
      </w:r>
      <w:r>
        <w:rPr>
          <w:rFonts w:ascii="Century Gothic" w:hAnsi="Century Gothic"/>
          <w:sz w:val="20"/>
        </w:rPr>
        <w:tab/>
      </w:r>
      <w:r w:rsidR="00C32F5C">
        <w:rPr>
          <w:rFonts w:ascii="Century Gothic" w:hAnsi="Century Gothic"/>
          <w:sz w:val="20"/>
        </w:rPr>
        <w:t>Assign one of the learning tools. (If one of the problems was done for homework, use another one in this activity; it will reinforce learning.)</w:t>
      </w:r>
    </w:p>
    <w:p w:rsidR="00335B45" w:rsidRDefault="00DE101B" w:rsidP="00DE101B">
      <w:pPr>
        <w:pStyle w:val="BodyText1"/>
        <w:spacing w:after="0"/>
        <w:ind w:left="720" w:hanging="360"/>
        <w:rPr>
          <w:rFonts w:ascii="Century Gothic" w:hAnsi="Century Gothic"/>
          <w:sz w:val="20"/>
        </w:rPr>
      </w:pPr>
      <w:r>
        <w:rPr>
          <w:rFonts w:ascii="Century Gothic" w:hAnsi="Century Gothic"/>
          <w:sz w:val="20"/>
        </w:rPr>
        <w:t>3.</w:t>
      </w:r>
      <w:r>
        <w:rPr>
          <w:rFonts w:ascii="Century Gothic" w:hAnsi="Century Gothic"/>
          <w:sz w:val="20"/>
        </w:rPr>
        <w:tab/>
      </w:r>
      <w:r w:rsidR="00C32F5C">
        <w:rPr>
          <w:rFonts w:ascii="Century Gothic" w:hAnsi="Century Gothic"/>
          <w:sz w:val="20"/>
        </w:rPr>
        <w:t xml:space="preserve">The first group to correctly complete the task wins. As the groups complete the task, mark their completion time. (You may want to </w:t>
      </w:r>
      <w:r w:rsidR="006A5562">
        <w:rPr>
          <w:rFonts w:ascii="Century Gothic" w:hAnsi="Century Gothic"/>
          <w:sz w:val="20"/>
        </w:rPr>
        <w:t>gather</w:t>
      </w:r>
      <w:r w:rsidR="002814C1">
        <w:rPr>
          <w:rFonts w:ascii="Century Gothic" w:hAnsi="Century Gothic"/>
          <w:sz w:val="20"/>
        </w:rPr>
        <w:t xml:space="preserve"> and </w:t>
      </w:r>
      <w:r w:rsidR="00C32F5C">
        <w:rPr>
          <w:rFonts w:ascii="Century Gothic" w:hAnsi="Century Gothic"/>
          <w:sz w:val="20"/>
        </w:rPr>
        <w:t xml:space="preserve">keep their responses until the time limit has expired. </w:t>
      </w:r>
      <w:proofErr w:type="gramStart"/>
      <w:r w:rsidR="00C32F5C">
        <w:rPr>
          <w:rFonts w:ascii="Century Gothic" w:hAnsi="Century Gothic"/>
          <w:sz w:val="20"/>
        </w:rPr>
        <w:t>See Step 4.)</w:t>
      </w:r>
      <w:proofErr w:type="gramEnd"/>
      <w:r w:rsidR="00C32F5C">
        <w:rPr>
          <w:rFonts w:ascii="Century Gothic" w:hAnsi="Century Gothic"/>
          <w:sz w:val="20"/>
        </w:rPr>
        <w:t xml:space="preserve"> The time limit is 25 minutes. If, for some reason, no group has the correct response in 25 minutes, give them additional time as deemed appropriate.</w:t>
      </w:r>
    </w:p>
    <w:p w:rsidR="00335B45" w:rsidRDefault="00DE101B" w:rsidP="00DE101B">
      <w:pPr>
        <w:pStyle w:val="BodyText1"/>
        <w:spacing w:after="0"/>
        <w:ind w:left="720" w:hanging="360"/>
        <w:rPr>
          <w:rFonts w:ascii="Century Gothic" w:hAnsi="Century Gothic"/>
          <w:sz w:val="20"/>
        </w:rPr>
      </w:pPr>
      <w:r>
        <w:rPr>
          <w:rFonts w:ascii="Century Gothic" w:hAnsi="Century Gothic"/>
          <w:sz w:val="20"/>
        </w:rPr>
        <w:t>4.</w:t>
      </w:r>
      <w:r>
        <w:rPr>
          <w:rFonts w:ascii="Century Gothic" w:hAnsi="Century Gothic"/>
          <w:sz w:val="20"/>
        </w:rPr>
        <w:tab/>
      </w:r>
      <w:r w:rsidR="00C32F5C">
        <w:rPr>
          <w:rFonts w:ascii="Century Gothic" w:hAnsi="Century Gothic"/>
          <w:sz w:val="20"/>
        </w:rPr>
        <w:t xml:space="preserve">The winning group could present the correct responses to the entire class using </w:t>
      </w:r>
      <w:r w:rsidR="00185365">
        <w:rPr>
          <w:rFonts w:ascii="Century Gothic" w:hAnsi="Century Gothic"/>
          <w:sz w:val="20"/>
        </w:rPr>
        <w:t xml:space="preserve">a </w:t>
      </w:r>
      <w:r w:rsidR="00C32F5C">
        <w:rPr>
          <w:rFonts w:ascii="Century Gothic" w:hAnsi="Century Gothic"/>
          <w:sz w:val="20"/>
        </w:rPr>
        <w:t>solution transparency and answer student questions. You may prefer to debrief this activity if time is limited. If you have</w:t>
      </w:r>
      <w:r w:rsidR="002814C1">
        <w:rPr>
          <w:rFonts w:ascii="Century Gothic" w:hAnsi="Century Gothic"/>
          <w:sz w:val="20"/>
        </w:rPr>
        <w:t xml:space="preserve"> retained</w:t>
      </w:r>
      <w:r w:rsidR="00C32F5C">
        <w:rPr>
          <w:rFonts w:ascii="Century Gothic" w:hAnsi="Century Gothic"/>
          <w:sz w:val="20"/>
        </w:rPr>
        <w:t xml:space="preserve"> group responses, quick</w:t>
      </w:r>
      <w:r w:rsidR="006A5562">
        <w:rPr>
          <w:rFonts w:ascii="Century Gothic" w:hAnsi="Century Gothic"/>
          <w:sz w:val="20"/>
        </w:rPr>
        <w:t>ly</w:t>
      </w:r>
      <w:r w:rsidR="00C32F5C">
        <w:rPr>
          <w:rFonts w:ascii="Century Gothic" w:hAnsi="Century Gothic"/>
          <w:sz w:val="20"/>
        </w:rPr>
        <w:t xml:space="preserve"> check </w:t>
      </w:r>
      <w:r w:rsidR="006A5562">
        <w:rPr>
          <w:rFonts w:ascii="Century Gothic" w:hAnsi="Century Gothic"/>
          <w:sz w:val="20"/>
        </w:rPr>
        <w:t>them to determine where additional review may be needed.</w:t>
      </w:r>
    </w:p>
    <w:p w:rsidR="00C32F5C" w:rsidRPr="005C5EC2" w:rsidRDefault="00DE101B" w:rsidP="00DE101B">
      <w:pPr>
        <w:pStyle w:val="BodyText1"/>
        <w:spacing w:after="0"/>
        <w:ind w:left="720" w:hanging="360"/>
        <w:rPr>
          <w:rFonts w:ascii="Century Gothic" w:hAnsi="Century Gothic"/>
          <w:sz w:val="20"/>
        </w:rPr>
      </w:pPr>
      <w:r w:rsidRPr="005C5EC2">
        <w:rPr>
          <w:rFonts w:ascii="Century Gothic" w:hAnsi="Century Gothic"/>
          <w:sz w:val="20"/>
        </w:rPr>
        <w:t>5.</w:t>
      </w:r>
      <w:r w:rsidRPr="005C5EC2">
        <w:rPr>
          <w:rFonts w:ascii="Century Gothic" w:hAnsi="Century Gothic"/>
          <w:sz w:val="20"/>
        </w:rPr>
        <w:tab/>
      </w:r>
      <w:r w:rsidR="00C32F5C">
        <w:rPr>
          <w:rFonts w:ascii="Century Gothic" w:hAnsi="Century Gothic"/>
          <w:sz w:val="20"/>
        </w:rPr>
        <w:t xml:space="preserve">Reward each of the winning group members with one or two extra quiz points, </w:t>
      </w:r>
      <w:r w:rsidR="006A5562">
        <w:rPr>
          <w:rFonts w:ascii="Century Gothic" w:hAnsi="Century Gothic"/>
          <w:sz w:val="20"/>
        </w:rPr>
        <w:t>fun-size candy</w:t>
      </w:r>
      <w:r w:rsidR="00C32F5C">
        <w:rPr>
          <w:rFonts w:ascii="Century Gothic" w:hAnsi="Century Gothic"/>
          <w:sz w:val="20"/>
        </w:rPr>
        <w:t xml:space="preserve"> bars, novelty erasers, </w:t>
      </w:r>
      <w:r w:rsidR="006A5562">
        <w:rPr>
          <w:rFonts w:ascii="Century Gothic" w:hAnsi="Century Gothic"/>
          <w:sz w:val="20"/>
        </w:rPr>
        <w:t>or other small prizes.</w:t>
      </w:r>
    </w:p>
    <w:sectPr w:rsidR="00C32F5C" w:rsidRPr="005C5EC2" w:rsidSect="006D11F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190" w:rsidRDefault="00013190" w:rsidP="00687468">
      <w:pPr>
        <w:spacing w:after="0"/>
      </w:pPr>
      <w:r>
        <w:separator/>
      </w:r>
    </w:p>
  </w:endnote>
  <w:endnote w:type="continuationSeparator" w:id="0">
    <w:p w:rsidR="00013190" w:rsidRDefault="00013190" w:rsidP="006874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Vectora LT Std 55 Roman">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alliardStd-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90" w:rsidRDefault="000131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90" w:rsidRPr="00335B45" w:rsidRDefault="00013190" w:rsidP="009D5B8C">
    <w:pPr>
      <w:pStyle w:val="Footer"/>
    </w:pPr>
    <w:r w:rsidRPr="005A2F34">
      <w:t>© 201</w:t>
    </w:r>
    <w:r>
      <w:t>4</w:t>
    </w:r>
    <w:r w:rsidRPr="005A2F34">
      <w:t xml:space="preserve"> Cengage Lear</w:t>
    </w:r>
    <w:r>
      <w:t>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90" w:rsidRPr="00335B45" w:rsidRDefault="00013190" w:rsidP="00335B45">
    <w:pPr>
      <w:pStyle w:val="Footer"/>
    </w:pPr>
    <w:r w:rsidRPr="005A2F34">
      <w:t>© 201</w:t>
    </w:r>
    <w:r>
      <w:t>4</w:t>
    </w:r>
    <w:r w:rsidRPr="005A2F34">
      <w:t xml:space="preserve"> Cengage Lear</w:t>
    </w:r>
    <w:r>
      <w:t>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190" w:rsidRDefault="00013190" w:rsidP="00687468">
      <w:pPr>
        <w:spacing w:after="0"/>
      </w:pPr>
      <w:r>
        <w:separator/>
      </w:r>
    </w:p>
  </w:footnote>
  <w:footnote w:type="continuationSeparator" w:id="0">
    <w:p w:rsidR="00013190" w:rsidRDefault="00013190" w:rsidP="0068746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90" w:rsidRPr="00CC47B6" w:rsidRDefault="00013190" w:rsidP="006D11FC">
    <w:pPr>
      <w:pStyle w:val="Header"/>
      <w:tabs>
        <w:tab w:val="clear" w:pos="4680"/>
      </w:tabs>
    </w:pPr>
    <w:r w:rsidRPr="00840521">
      <w:rPr>
        <w:rStyle w:val="PageNumber"/>
      </w:rPr>
      <w:fldChar w:fldCharType="begin"/>
    </w:r>
    <w:r w:rsidRPr="00840521">
      <w:rPr>
        <w:rStyle w:val="PageNumber"/>
      </w:rPr>
      <w:instrText xml:space="preserve"> PAGE </w:instrText>
    </w:r>
    <w:r w:rsidRPr="00840521">
      <w:rPr>
        <w:rStyle w:val="PageNumber"/>
      </w:rPr>
      <w:fldChar w:fldCharType="separate"/>
    </w:r>
    <w:r w:rsidR="00BF43D6">
      <w:rPr>
        <w:rStyle w:val="PageNumber"/>
        <w:noProof/>
      </w:rPr>
      <w:t>10</w:t>
    </w:r>
    <w:r w:rsidRPr="00840521">
      <w:rPr>
        <w:rStyle w:val="PageNumber"/>
      </w:rPr>
      <w:fldChar w:fldCharType="end"/>
    </w:r>
    <w:r>
      <w:rPr>
        <w:rStyle w:val="PageNumber"/>
      </w:rPr>
      <w:t xml:space="preserve"> </w:t>
    </w:r>
    <w:r>
      <w:rPr>
        <w:rStyle w:val="PageNumber"/>
      </w:rPr>
      <w:sym w:font="Wingdings" w:char="F06E"/>
    </w:r>
    <w:r w:rsidRPr="00840521">
      <w:t xml:space="preserve"> </w:t>
    </w:r>
    <w:r>
      <w:t>Instructor’s Manual</w:t>
    </w:r>
    <w:r>
      <w:tab/>
      <w:t xml:space="preserve">Chapter 1: Uses of Accounting Information and the Financial Statements </w:t>
    </w:r>
  </w:p>
  <w:p w:rsidR="00013190" w:rsidRPr="006D11FC" w:rsidRDefault="000131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90" w:rsidRPr="00925BDA" w:rsidRDefault="00013190" w:rsidP="006D11FC">
    <w:pPr>
      <w:pStyle w:val="Header"/>
      <w:tabs>
        <w:tab w:val="clear" w:pos="4680"/>
      </w:tabs>
    </w:pPr>
    <w:r>
      <w:t>Chapter 1: Uses of Accounting Information and the Financial Statements</w:t>
    </w:r>
    <w:r>
      <w:tab/>
      <w:t xml:space="preserve">Instructor’s Manual </w:t>
    </w:r>
    <w:r>
      <w:sym w:font="Wingdings" w:char="F06E"/>
    </w:r>
    <w:r>
      <w:t xml:space="preserve"> </w:t>
    </w:r>
    <w:r w:rsidRPr="00840521">
      <w:rPr>
        <w:rStyle w:val="PageNumber"/>
      </w:rPr>
      <w:fldChar w:fldCharType="begin"/>
    </w:r>
    <w:r w:rsidRPr="00840521">
      <w:rPr>
        <w:rStyle w:val="PageNumber"/>
      </w:rPr>
      <w:instrText xml:space="preserve"> PAGE </w:instrText>
    </w:r>
    <w:r w:rsidRPr="00840521">
      <w:rPr>
        <w:rStyle w:val="PageNumber"/>
      </w:rPr>
      <w:fldChar w:fldCharType="separate"/>
    </w:r>
    <w:r w:rsidR="00BF43D6">
      <w:rPr>
        <w:rStyle w:val="PageNumber"/>
        <w:noProof/>
      </w:rPr>
      <w:t>11</w:t>
    </w:r>
    <w:r w:rsidRPr="00840521">
      <w:rPr>
        <w:rStyle w:val="PageNumber"/>
      </w:rPr>
      <w:fldChar w:fldCharType="end"/>
    </w:r>
    <w:r w:rsidRPr="00840521">
      <w:t xml:space="preserve"> </w:t>
    </w:r>
  </w:p>
  <w:p w:rsidR="00013190" w:rsidRDefault="0001319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190" w:rsidRDefault="000131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19F8"/>
    <w:multiLevelType w:val="hybridMultilevel"/>
    <w:tmpl w:val="CF0ED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76CE3"/>
    <w:multiLevelType w:val="hybridMultilevel"/>
    <w:tmpl w:val="17C8B71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12416823"/>
    <w:multiLevelType w:val="hybridMultilevel"/>
    <w:tmpl w:val="1C94C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E10D8"/>
    <w:multiLevelType w:val="hybridMultilevel"/>
    <w:tmpl w:val="E2C89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EDB75F3"/>
    <w:multiLevelType w:val="hybridMultilevel"/>
    <w:tmpl w:val="85B85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0A80396"/>
    <w:multiLevelType w:val="hybridMultilevel"/>
    <w:tmpl w:val="6C0C7E00"/>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20A1DD2"/>
    <w:multiLevelType w:val="hybridMultilevel"/>
    <w:tmpl w:val="78140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582B95"/>
    <w:multiLevelType w:val="multilevel"/>
    <w:tmpl w:val="04090027"/>
    <w:lvl w:ilvl="0">
      <w:start w:val="1"/>
      <w:numFmt w:val="upperRoman"/>
      <w:lvlText w:val="%1."/>
      <w:lvlJc w:val="left"/>
      <w:rPr>
        <w:rFonts w:cs="Times New Roman"/>
      </w:rPr>
    </w:lvl>
    <w:lvl w:ilvl="1">
      <w:start w:val="1"/>
      <w:numFmt w:val="upperLetter"/>
      <w:pStyle w:val="Heading2"/>
      <w:lvlText w:val="%2."/>
      <w:lvlJc w:val="left"/>
      <w:pPr>
        <w:ind w:left="720"/>
      </w:pPr>
      <w:rPr>
        <w:rFonts w:cs="Times New Roman"/>
      </w:rPr>
    </w:lvl>
    <w:lvl w:ilvl="2">
      <w:start w:val="1"/>
      <w:numFmt w:val="decimal"/>
      <w:pStyle w:val="Heading3"/>
      <w:lvlText w:val="%3."/>
      <w:lvlJc w:val="left"/>
      <w:pPr>
        <w:ind w:left="1440"/>
      </w:pPr>
      <w:rPr>
        <w:rFonts w:cs="Times New Roman"/>
      </w:rPr>
    </w:lvl>
    <w:lvl w:ilvl="3">
      <w:start w:val="1"/>
      <w:numFmt w:val="lowerLetter"/>
      <w:pStyle w:val="Heading4"/>
      <w:lvlText w:val="%4)"/>
      <w:lvlJc w:val="left"/>
      <w:pPr>
        <w:ind w:left="2160"/>
      </w:pPr>
      <w:rPr>
        <w:rFonts w:cs="Times New Roman"/>
      </w:rPr>
    </w:lvl>
    <w:lvl w:ilvl="4">
      <w:start w:val="1"/>
      <w:numFmt w:val="decimal"/>
      <w:pStyle w:val="Heading5"/>
      <w:lvlText w:val="(%5)"/>
      <w:lvlJc w:val="left"/>
      <w:pPr>
        <w:ind w:left="2880"/>
      </w:pPr>
      <w:rPr>
        <w:rFonts w:cs="Times New Roman"/>
      </w:rPr>
    </w:lvl>
    <w:lvl w:ilvl="5">
      <w:start w:val="1"/>
      <w:numFmt w:val="lowerLetter"/>
      <w:pStyle w:val="Heading6"/>
      <w:lvlText w:val="(%6)"/>
      <w:lvlJc w:val="left"/>
      <w:pPr>
        <w:ind w:left="3600"/>
      </w:pPr>
      <w:rPr>
        <w:rFonts w:cs="Times New Roman"/>
      </w:rPr>
    </w:lvl>
    <w:lvl w:ilvl="6">
      <w:start w:val="1"/>
      <w:numFmt w:val="lowerRoman"/>
      <w:pStyle w:val="Heading7"/>
      <w:lvlText w:val="(%7)"/>
      <w:lvlJc w:val="left"/>
      <w:pPr>
        <w:ind w:left="4320"/>
      </w:pPr>
      <w:rPr>
        <w:rFonts w:cs="Times New Roman"/>
      </w:rPr>
    </w:lvl>
    <w:lvl w:ilvl="7">
      <w:start w:val="1"/>
      <w:numFmt w:val="lowerLetter"/>
      <w:pStyle w:val="Heading8"/>
      <w:lvlText w:val="(%8)"/>
      <w:lvlJc w:val="left"/>
      <w:pPr>
        <w:ind w:left="5040"/>
      </w:pPr>
      <w:rPr>
        <w:rFonts w:cs="Times New Roman"/>
      </w:rPr>
    </w:lvl>
    <w:lvl w:ilvl="8">
      <w:start w:val="1"/>
      <w:numFmt w:val="lowerRoman"/>
      <w:pStyle w:val="Heading9"/>
      <w:lvlText w:val="(%9)"/>
      <w:lvlJc w:val="left"/>
      <w:pPr>
        <w:ind w:left="5760"/>
      </w:pPr>
      <w:rPr>
        <w:rFonts w:cs="Times New Roman"/>
      </w:rPr>
    </w:lvl>
  </w:abstractNum>
  <w:abstractNum w:abstractNumId="8">
    <w:nsid w:val="2DF55A28"/>
    <w:multiLevelType w:val="hybridMultilevel"/>
    <w:tmpl w:val="2E780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B7662C0"/>
    <w:multiLevelType w:val="hybridMultilevel"/>
    <w:tmpl w:val="6464A7EE"/>
    <w:lvl w:ilvl="0" w:tplc="0409000F">
      <w:start w:val="1"/>
      <w:numFmt w:val="decimal"/>
      <w:lvlText w:val="%1."/>
      <w:lvlJc w:val="left"/>
      <w:pPr>
        <w:ind w:left="1340" w:hanging="360"/>
      </w:pPr>
    </w:lvl>
    <w:lvl w:ilvl="1" w:tplc="04090019" w:tentative="1">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10">
    <w:nsid w:val="4F33218B"/>
    <w:multiLevelType w:val="hybridMultilevel"/>
    <w:tmpl w:val="30CC7B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start w:val="1"/>
      <w:numFmt w:val="bullet"/>
      <w:lvlText w:val="o"/>
      <w:lvlJc w:val="left"/>
      <w:pPr>
        <w:tabs>
          <w:tab w:val="num" w:pos="2419"/>
        </w:tabs>
        <w:ind w:left="2419" w:hanging="360"/>
      </w:pPr>
      <w:rPr>
        <w:rFonts w:ascii="Courier New" w:hAnsi="Courier New" w:hint="default"/>
      </w:rPr>
    </w:lvl>
    <w:lvl w:ilvl="2" w:tplc="04090005">
      <w:start w:val="1"/>
      <w:numFmt w:val="bullet"/>
      <w:lvlText w:val=""/>
      <w:lvlJc w:val="left"/>
      <w:pPr>
        <w:tabs>
          <w:tab w:val="num" w:pos="3139"/>
        </w:tabs>
        <w:ind w:left="3139" w:hanging="360"/>
      </w:pPr>
      <w:rPr>
        <w:rFonts w:ascii="Wingdings" w:hAnsi="Wingdings" w:hint="default"/>
      </w:rPr>
    </w:lvl>
    <w:lvl w:ilvl="3" w:tplc="04090001">
      <w:start w:val="1"/>
      <w:numFmt w:val="bullet"/>
      <w:lvlText w:val=""/>
      <w:lvlJc w:val="left"/>
      <w:pPr>
        <w:tabs>
          <w:tab w:val="num" w:pos="3859"/>
        </w:tabs>
        <w:ind w:left="3859" w:hanging="360"/>
      </w:pPr>
      <w:rPr>
        <w:rFonts w:ascii="Symbol" w:hAnsi="Symbol" w:hint="default"/>
      </w:rPr>
    </w:lvl>
    <w:lvl w:ilvl="4" w:tplc="04090003">
      <w:start w:val="1"/>
      <w:numFmt w:val="bullet"/>
      <w:lvlText w:val="o"/>
      <w:lvlJc w:val="left"/>
      <w:pPr>
        <w:tabs>
          <w:tab w:val="num" w:pos="4579"/>
        </w:tabs>
        <w:ind w:left="4579" w:hanging="360"/>
      </w:pPr>
      <w:rPr>
        <w:rFonts w:ascii="Courier New" w:hAnsi="Courier New" w:hint="default"/>
      </w:rPr>
    </w:lvl>
    <w:lvl w:ilvl="5" w:tplc="04090005">
      <w:start w:val="1"/>
      <w:numFmt w:val="bullet"/>
      <w:lvlText w:val=""/>
      <w:lvlJc w:val="left"/>
      <w:pPr>
        <w:tabs>
          <w:tab w:val="num" w:pos="5299"/>
        </w:tabs>
        <w:ind w:left="5299" w:hanging="360"/>
      </w:pPr>
      <w:rPr>
        <w:rFonts w:ascii="Wingdings" w:hAnsi="Wingdings" w:hint="default"/>
      </w:rPr>
    </w:lvl>
    <w:lvl w:ilvl="6" w:tplc="04090001">
      <w:start w:val="1"/>
      <w:numFmt w:val="bullet"/>
      <w:lvlText w:val=""/>
      <w:lvlJc w:val="left"/>
      <w:pPr>
        <w:tabs>
          <w:tab w:val="num" w:pos="6019"/>
        </w:tabs>
        <w:ind w:left="6019" w:hanging="360"/>
      </w:pPr>
      <w:rPr>
        <w:rFonts w:ascii="Symbol" w:hAnsi="Symbol" w:hint="default"/>
      </w:rPr>
    </w:lvl>
    <w:lvl w:ilvl="7" w:tplc="04090003">
      <w:start w:val="1"/>
      <w:numFmt w:val="bullet"/>
      <w:lvlText w:val="o"/>
      <w:lvlJc w:val="left"/>
      <w:pPr>
        <w:tabs>
          <w:tab w:val="num" w:pos="6739"/>
        </w:tabs>
        <w:ind w:left="6739" w:hanging="360"/>
      </w:pPr>
      <w:rPr>
        <w:rFonts w:ascii="Courier New" w:hAnsi="Courier New" w:hint="default"/>
      </w:rPr>
    </w:lvl>
    <w:lvl w:ilvl="8" w:tplc="04090005">
      <w:start w:val="1"/>
      <w:numFmt w:val="bullet"/>
      <w:lvlText w:val=""/>
      <w:lvlJc w:val="left"/>
      <w:pPr>
        <w:tabs>
          <w:tab w:val="num" w:pos="7459"/>
        </w:tabs>
        <w:ind w:left="7459" w:hanging="360"/>
      </w:pPr>
      <w:rPr>
        <w:rFonts w:ascii="Wingdings" w:hAnsi="Wingdings" w:hint="default"/>
      </w:rPr>
    </w:lvl>
  </w:abstractNum>
  <w:abstractNum w:abstractNumId="12">
    <w:nsid w:val="64D3300A"/>
    <w:multiLevelType w:val="hybridMultilevel"/>
    <w:tmpl w:val="515C93F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6B74085A"/>
    <w:multiLevelType w:val="hybridMultilevel"/>
    <w:tmpl w:val="4780687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
    <w:nsid w:val="722D79A7"/>
    <w:multiLevelType w:val="hybridMultilevel"/>
    <w:tmpl w:val="A1281C86"/>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num w:numId="1">
    <w:abstractNumId w:val="14"/>
  </w:num>
  <w:num w:numId="2">
    <w:abstractNumId w:val="4"/>
  </w:num>
  <w:num w:numId="3">
    <w:abstractNumId w:val="3"/>
  </w:num>
  <w:num w:numId="4">
    <w:abstractNumId w:val="10"/>
  </w:num>
  <w:num w:numId="5">
    <w:abstractNumId w:val="1"/>
  </w:num>
  <w:num w:numId="6">
    <w:abstractNumId w:val="7"/>
  </w:num>
  <w:num w:numId="7">
    <w:abstractNumId w:val="11"/>
  </w:num>
  <w:num w:numId="8">
    <w:abstractNumId w:val="0"/>
  </w:num>
  <w:num w:numId="9">
    <w:abstractNumId w:val="13"/>
  </w:num>
  <w:num w:numId="10">
    <w:abstractNumId w:val="8"/>
  </w:num>
  <w:num w:numId="11">
    <w:abstractNumId w:val="12"/>
  </w:num>
  <w:num w:numId="12">
    <w:abstractNumId w:val="5"/>
  </w:num>
  <w:num w:numId="13">
    <w:abstractNumId w:val="6"/>
  </w:num>
  <w:num w:numId="14">
    <w:abstractNumId w:val="2"/>
  </w:num>
  <w:num w:numId="15">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doNotHyphenateCaps/>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36371D"/>
    <w:rsid w:val="00000770"/>
    <w:rsid w:val="0000167B"/>
    <w:rsid w:val="00006B03"/>
    <w:rsid w:val="00013190"/>
    <w:rsid w:val="000226B7"/>
    <w:rsid w:val="000247AA"/>
    <w:rsid w:val="00031AD8"/>
    <w:rsid w:val="0005584B"/>
    <w:rsid w:val="00056690"/>
    <w:rsid w:val="00067384"/>
    <w:rsid w:val="00070282"/>
    <w:rsid w:val="000709A5"/>
    <w:rsid w:val="000858F1"/>
    <w:rsid w:val="00090F6B"/>
    <w:rsid w:val="00090FB2"/>
    <w:rsid w:val="00093646"/>
    <w:rsid w:val="000A581B"/>
    <w:rsid w:val="000C2D31"/>
    <w:rsid w:val="000D17B3"/>
    <w:rsid w:val="001044A6"/>
    <w:rsid w:val="00117AE2"/>
    <w:rsid w:val="001218E4"/>
    <w:rsid w:val="00123DCD"/>
    <w:rsid w:val="001258BE"/>
    <w:rsid w:val="0013093A"/>
    <w:rsid w:val="0013794C"/>
    <w:rsid w:val="00137E31"/>
    <w:rsid w:val="0014192C"/>
    <w:rsid w:val="0014262E"/>
    <w:rsid w:val="0014263F"/>
    <w:rsid w:val="00144F75"/>
    <w:rsid w:val="00147206"/>
    <w:rsid w:val="001475E5"/>
    <w:rsid w:val="00152A5A"/>
    <w:rsid w:val="00153B30"/>
    <w:rsid w:val="001618E4"/>
    <w:rsid w:val="00165C9F"/>
    <w:rsid w:val="0017058C"/>
    <w:rsid w:val="0017758D"/>
    <w:rsid w:val="001816EE"/>
    <w:rsid w:val="00185365"/>
    <w:rsid w:val="001866B4"/>
    <w:rsid w:val="001A3E82"/>
    <w:rsid w:val="001A6C5A"/>
    <w:rsid w:val="001B4E76"/>
    <w:rsid w:val="001B4F4B"/>
    <w:rsid w:val="001C00E8"/>
    <w:rsid w:val="001D3DC0"/>
    <w:rsid w:val="001D4DCD"/>
    <w:rsid w:val="001D653B"/>
    <w:rsid w:val="001D673E"/>
    <w:rsid w:val="001F5C31"/>
    <w:rsid w:val="001F7387"/>
    <w:rsid w:val="002048E4"/>
    <w:rsid w:val="00204EEF"/>
    <w:rsid w:val="00210F93"/>
    <w:rsid w:val="00220773"/>
    <w:rsid w:val="002223C5"/>
    <w:rsid w:val="0022569D"/>
    <w:rsid w:val="0022596B"/>
    <w:rsid w:val="00240718"/>
    <w:rsid w:val="00241A86"/>
    <w:rsid w:val="00244C0E"/>
    <w:rsid w:val="00246A47"/>
    <w:rsid w:val="00256A1C"/>
    <w:rsid w:val="002618B9"/>
    <w:rsid w:val="00277276"/>
    <w:rsid w:val="0028007E"/>
    <w:rsid w:val="002814C1"/>
    <w:rsid w:val="00291BDC"/>
    <w:rsid w:val="0029722E"/>
    <w:rsid w:val="002B35D1"/>
    <w:rsid w:val="002D5F49"/>
    <w:rsid w:val="002D704E"/>
    <w:rsid w:val="002E3C3F"/>
    <w:rsid w:val="002E657C"/>
    <w:rsid w:val="00305FD1"/>
    <w:rsid w:val="0030632D"/>
    <w:rsid w:val="003075C8"/>
    <w:rsid w:val="003110DC"/>
    <w:rsid w:val="0031629F"/>
    <w:rsid w:val="00320BDB"/>
    <w:rsid w:val="003213D4"/>
    <w:rsid w:val="00321665"/>
    <w:rsid w:val="0032410B"/>
    <w:rsid w:val="003314EF"/>
    <w:rsid w:val="00333BA7"/>
    <w:rsid w:val="00334E47"/>
    <w:rsid w:val="00335B45"/>
    <w:rsid w:val="00344C58"/>
    <w:rsid w:val="003619CD"/>
    <w:rsid w:val="0036303C"/>
    <w:rsid w:val="0036371D"/>
    <w:rsid w:val="00364701"/>
    <w:rsid w:val="00372F43"/>
    <w:rsid w:val="003740BB"/>
    <w:rsid w:val="00377FDE"/>
    <w:rsid w:val="00380899"/>
    <w:rsid w:val="00380D20"/>
    <w:rsid w:val="003A142A"/>
    <w:rsid w:val="003A294A"/>
    <w:rsid w:val="003C5636"/>
    <w:rsid w:val="003C62C9"/>
    <w:rsid w:val="003E172E"/>
    <w:rsid w:val="003F7330"/>
    <w:rsid w:val="00404DEF"/>
    <w:rsid w:val="0042033C"/>
    <w:rsid w:val="00421679"/>
    <w:rsid w:val="0044157F"/>
    <w:rsid w:val="004453B4"/>
    <w:rsid w:val="00446845"/>
    <w:rsid w:val="004571B4"/>
    <w:rsid w:val="00462065"/>
    <w:rsid w:val="00465119"/>
    <w:rsid w:val="0047647B"/>
    <w:rsid w:val="004811BE"/>
    <w:rsid w:val="00482484"/>
    <w:rsid w:val="00487098"/>
    <w:rsid w:val="004957D2"/>
    <w:rsid w:val="00495A26"/>
    <w:rsid w:val="004A39BA"/>
    <w:rsid w:val="004B27C0"/>
    <w:rsid w:val="004C4C25"/>
    <w:rsid w:val="004D5E53"/>
    <w:rsid w:val="004E1A8E"/>
    <w:rsid w:val="004E6064"/>
    <w:rsid w:val="004F016D"/>
    <w:rsid w:val="004F0A91"/>
    <w:rsid w:val="00501CD0"/>
    <w:rsid w:val="00505F7C"/>
    <w:rsid w:val="00517341"/>
    <w:rsid w:val="00540857"/>
    <w:rsid w:val="005437C4"/>
    <w:rsid w:val="00566AE9"/>
    <w:rsid w:val="005729C5"/>
    <w:rsid w:val="0059055F"/>
    <w:rsid w:val="005A2F34"/>
    <w:rsid w:val="005B18E2"/>
    <w:rsid w:val="005B6B48"/>
    <w:rsid w:val="005B7E40"/>
    <w:rsid w:val="005C4063"/>
    <w:rsid w:val="005C5EC2"/>
    <w:rsid w:val="005D0107"/>
    <w:rsid w:val="005D6829"/>
    <w:rsid w:val="005E23CE"/>
    <w:rsid w:val="005E2619"/>
    <w:rsid w:val="005E738E"/>
    <w:rsid w:val="005F14E3"/>
    <w:rsid w:val="005F2506"/>
    <w:rsid w:val="006066E7"/>
    <w:rsid w:val="006206D9"/>
    <w:rsid w:val="006218D0"/>
    <w:rsid w:val="00624311"/>
    <w:rsid w:val="006308C9"/>
    <w:rsid w:val="006326F4"/>
    <w:rsid w:val="00641527"/>
    <w:rsid w:val="00647D3A"/>
    <w:rsid w:val="006643C1"/>
    <w:rsid w:val="00666D62"/>
    <w:rsid w:val="00672101"/>
    <w:rsid w:val="00673EC0"/>
    <w:rsid w:val="006777B9"/>
    <w:rsid w:val="00687468"/>
    <w:rsid w:val="006A4443"/>
    <w:rsid w:val="006A5562"/>
    <w:rsid w:val="006B0EA8"/>
    <w:rsid w:val="006B7D16"/>
    <w:rsid w:val="006D11DA"/>
    <w:rsid w:val="006D11FC"/>
    <w:rsid w:val="006D1DD4"/>
    <w:rsid w:val="006D4812"/>
    <w:rsid w:val="006D5262"/>
    <w:rsid w:val="006E3A5F"/>
    <w:rsid w:val="006E4F12"/>
    <w:rsid w:val="006E78E4"/>
    <w:rsid w:val="006F05BD"/>
    <w:rsid w:val="006F4D1F"/>
    <w:rsid w:val="006F6547"/>
    <w:rsid w:val="006F7DDC"/>
    <w:rsid w:val="0072697F"/>
    <w:rsid w:val="007401DB"/>
    <w:rsid w:val="00742885"/>
    <w:rsid w:val="00746BE8"/>
    <w:rsid w:val="00747AFC"/>
    <w:rsid w:val="0076364B"/>
    <w:rsid w:val="00772325"/>
    <w:rsid w:val="007742D9"/>
    <w:rsid w:val="00776306"/>
    <w:rsid w:val="0078552A"/>
    <w:rsid w:val="00787FF9"/>
    <w:rsid w:val="007919F0"/>
    <w:rsid w:val="00797874"/>
    <w:rsid w:val="007A4CBE"/>
    <w:rsid w:val="007A65BC"/>
    <w:rsid w:val="007C557B"/>
    <w:rsid w:val="007C614B"/>
    <w:rsid w:val="007D6466"/>
    <w:rsid w:val="007E0BD2"/>
    <w:rsid w:val="007E3455"/>
    <w:rsid w:val="007E59EB"/>
    <w:rsid w:val="007E7A04"/>
    <w:rsid w:val="00805134"/>
    <w:rsid w:val="00811232"/>
    <w:rsid w:val="0082153D"/>
    <w:rsid w:val="008350B0"/>
    <w:rsid w:val="00835BEE"/>
    <w:rsid w:val="0085597C"/>
    <w:rsid w:val="008661D0"/>
    <w:rsid w:val="0086666E"/>
    <w:rsid w:val="008668B5"/>
    <w:rsid w:val="00870734"/>
    <w:rsid w:val="00871513"/>
    <w:rsid w:val="008A7016"/>
    <w:rsid w:val="008A723C"/>
    <w:rsid w:val="008B53AC"/>
    <w:rsid w:val="008B55B2"/>
    <w:rsid w:val="008D288D"/>
    <w:rsid w:val="008E3D5C"/>
    <w:rsid w:val="008E4D38"/>
    <w:rsid w:val="008E7136"/>
    <w:rsid w:val="00903D6E"/>
    <w:rsid w:val="00911B89"/>
    <w:rsid w:val="00912AEA"/>
    <w:rsid w:val="00920264"/>
    <w:rsid w:val="00925CD2"/>
    <w:rsid w:val="009333EE"/>
    <w:rsid w:val="00941039"/>
    <w:rsid w:val="00947024"/>
    <w:rsid w:val="00977984"/>
    <w:rsid w:val="0098162D"/>
    <w:rsid w:val="00986565"/>
    <w:rsid w:val="009A17DC"/>
    <w:rsid w:val="009B184D"/>
    <w:rsid w:val="009C057C"/>
    <w:rsid w:val="009C26C2"/>
    <w:rsid w:val="009D08EC"/>
    <w:rsid w:val="009D1095"/>
    <w:rsid w:val="009D5B8C"/>
    <w:rsid w:val="009D6189"/>
    <w:rsid w:val="009E7139"/>
    <w:rsid w:val="009F021F"/>
    <w:rsid w:val="009F2A91"/>
    <w:rsid w:val="00A06804"/>
    <w:rsid w:val="00A13612"/>
    <w:rsid w:val="00A206BF"/>
    <w:rsid w:val="00A27972"/>
    <w:rsid w:val="00A41EBE"/>
    <w:rsid w:val="00A41FAB"/>
    <w:rsid w:val="00A50C2D"/>
    <w:rsid w:val="00A60B7F"/>
    <w:rsid w:val="00A60FC3"/>
    <w:rsid w:val="00A67C9C"/>
    <w:rsid w:val="00A71F46"/>
    <w:rsid w:val="00A731BA"/>
    <w:rsid w:val="00A76BC4"/>
    <w:rsid w:val="00A81C7F"/>
    <w:rsid w:val="00A91EC8"/>
    <w:rsid w:val="00A9592F"/>
    <w:rsid w:val="00A96A8A"/>
    <w:rsid w:val="00AA7EF2"/>
    <w:rsid w:val="00AB2EEE"/>
    <w:rsid w:val="00AB373C"/>
    <w:rsid w:val="00AB6C84"/>
    <w:rsid w:val="00AC60D9"/>
    <w:rsid w:val="00AC684C"/>
    <w:rsid w:val="00AC7D9E"/>
    <w:rsid w:val="00AD5025"/>
    <w:rsid w:val="00AF6FAC"/>
    <w:rsid w:val="00B0143C"/>
    <w:rsid w:val="00B01E12"/>
    <w:rsid w:val="00B03D79"/>
    <w:rsid w:val="00B06FA8"/>
    <w:rsid w:val="00B22C4A"/>
    <w:rsid w:val="00B30004"/>
    <w:rsid w:val="00B3769C"/>
    <w:rsid w:val="00B40075"/>
    <w:rsid w:val="00B41580"/>
    <w:rsid w:val="00B568C3"/>
    <w:rsid w:val="00B911B6"/>
    <w:rsid w:val="00BA0D8F"/>
    <w:rsid w:val="00BD4C72"/>
    <w:rsid w:val="00BD7108"/>
    <w:rsid w:val="00BE53FA"/>
    <w:rsid w:val="00BE7070"/>
    <w:rsid w:val="00BE7B27"/>
    <w:rsid w:val="00BF43D6"/>
    <w:rsid w:val="00C008D9"/>
    <w:rsid w:val="00C02BA4"/>
    <w:rsid w:val="00C07B09"/>
    <w:rsid w:val="00C1144A"/>
    <w:rsid w:val="00C16ABA"/>
    <w:rsid w:val="00C2294E"/>
    <w:rsid w:val="00C32F5C"/>
    <w:rsid w:val="00C35180"/>
    <w:rsid w:val="00C36C63"/>
    <w:rsid w:val="00C36D63"/>
    <w:rsid w:val="00C47777"/>
    <w:rsid w:val="00C503A1"/>
    <w:rsid w:val="00C53C09"/>
    <w:rsid w:val="00C62076"/>
    <w:rsid w:val="00C749D7"/>
    <w:rsid w:val="00C82004"/>
    <w:rsid w:val="00C84660"/>
    <w:rsid w:val="00C90BE3"/>
    <w:rsid w:val="00CA0E6B"/>
    <w:rsid w:val="00CA23C3"/>
    <w:rsid w:val="00CA7064"/>
    <w:rsid w:val="00CB08D9"/>
    <w:rsid w:val="00CB5462"/>
    <w:rsid w:val="00CD27BE"/>
    <w:rsid w:val="00CD7835"/>
    <w:rsid w:val="00CE0DEF"/>
    <w:rsid w:val="00D10B9F"/>
    <w:rsid w:val="00D12329"/>
    <w:rsid w:val="00D15E43"/>
    <w:rsid w:val="00D24CA5"/>
    <w:rsid w:val="00D354D0"/>
    <w:rsid w:val="00D431B1"/>
    <w:rsid w:val="00D44CB3"/>
    <w:rsid w:val="00D52AF5"/>
    <w:rsid w:val="00D635E3"/>
    <w:rsid w:val="00D63FD9"/>
    <w:rsid w:val="00D72137"/>
    <w:rsid w:val="00D74685"/>
    <w:rsid w:val="00D81A2B"/>
    <w:rsid w:val="00D90C76"/>
    <w:rsid w:val="00DA56CC"/>
    <w:rsid w:val="00DA613F"/>
    <w:rsid w:val="00DC7F0D"/>
    <w:rsid w:val="00DD3EE8"/>
    <w:rsid w:val="00DE101B"/>
    <w:rsid w:val="00DE2E91"/>
    <w:rsid w:val="00DE70F1"/>
    <w:rsid w:val="00E0369E"/>
    <w:rsid w:val="00E0374E"/>
    <w:rsid w:val="00E14D3C"/>
    <w:rsid w:val="00E20C85"/>
    <w:rsid w:val="00E23489"/>
    <w:rsid w:val="00E32309"/>
    <w:rsid w:val="00E357B0"/>
    <w:rsid w:val="00E5114B"/>
    <w:rsid w:val="00E534E6"/>
    <w:rsid w:val="00E57D7D"/>
    <w:rsid w:val="00E60D1C"/>
    <w:rsid w:val="00E714DD"/>
    <w:rsid w:val="00E81B5B"/>
    <w:rsid w:val="00E86089"/>
    <w:rsid w:val="00E97723"/>
    <w:rsid w:val="00EA4F7E"/>
    <w:rsid w:val="00EB0CE8"/>
    <w:rsid w:val="00EB64A8"/>
    <w:rsid w:val="00EC1256"/>
    <w:rsid w:val="00EC4FFA"/>
    <w:rsid w:val="00ED04D0"/>
    <w:rsid w:val="00ED0C85"/>
    <w:rsid w:val="00EE01E2"/>
    <w:rsid w:val="00EE216D"/>
    <w:rsid w:val="00EE4BB2"/>
    <w:rsid w:val="00EE7837"/>
    <w:rsid w:val="00EF2855"/>
    <w:rsid w:val="00EF6CD6"/>
    <w:rsid w:val="00F02522"/>
    <w:rsid w:val="00F028FD"/>
    <w:rsid w:val="00F065A8"/>
    <w:rsid w:val="00F0741E"/>
    <w:rsid w:val="00F141E8"/>
    <w:rsid w:val="00F14744"/>
    <w:rsid w:val="00F152B4"/>
    <w:rsid w:val="00F15947"/>
    <w:rsid w:val="00F205FB"/>
    <w:rsid w:val="00F20674"/>
    <w:rsid w:val="00F22896"/>
    <w:rsid w:val="00F44605"/>
    <w:rsid w:val="00F64EC6"/>
    <w:rsid w:val="00F718DD"/>
    <w:rsid w:val="00F71BBE"/>
    <w:rsid w:val="00F75123"/>
    <w:rsid w:val="00F751A6"/>
    <w:rsid w:val="00F774EB"/>
    <w:rsid w:val="00F824E6"/>
    <w:rsid w:val="00F82CE1"/>
    <w:rsid w:val="00F9698C"/>
    <w:rsid w:val="00FA3802"/>
    <w:rsid w:val="00FE1C8D"/>
    <w:rsid w:val="00FE2EE7"/>
    <w:rsid w:val="00FE31B4"/>
    <w:rsid w:val="00FE33A0"/>
    <w:rsid w:val="00FE438D"/>
    <w:rsid w:val="00FE775C"/>
    <w:rsid w:val="00FF6B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Palatino Linotype" w:hAnsi="Palatino Linotype"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1FC"/>
    <w:pPr>
      <w:spacing w:after="200"/>
    </w:pPr>
    <w:rPr>
      <w:rFonts w:eastAsia="Times New Roman"/>
      <w:sz w:val="22"/>
      <w:szCs w:val="22"/>
    </w:rPr>
  </w:style>
  <w:style w:type="paragraph" w:styleId="Heading1">
    <w:name w:val="heading 1"/>
    <w:basedOn w:val="Normal"/>
    <w:next w:val="Normal"/>
    <w:link w:val="Heading1Char"/>
    <w:qFormat/>
    <w:rsid w:val="006D11FC"/>
    <w:pPr>
      <w:keepNext/>
      <w:tabs>
        <w:tab w:val="left" w:pos="-1555"/>
        <w:tab w:val="left" w:pos="-835"/>
        <w:tab w:val="left" w:pos="0"/>
        <w:tab w:val="left" w:pos="533"/>
        <w:tab w:val="left" w:pos="1133"/>
        <w:tab w:val="left" w:pos="1493"/>
        <w:tab w:val="left" w:pos="1829"/>
        <w:tab w:val="left" w:pos="2304"/>
        <w:tab w:val="left" w:pos="2909"/>
        <w:tab w:val="left" w:pos="3384"/>
        <w:tab w:val="left" w:pos="4233"/>
        <w:tab w:val="left" w:pos="6365"/>
        <w:tab w:val="left" w:pos="7805"/>
      </w:tabs>
      <w:spacing w:after="0"/>
      <w:outlineLvl w:val="0"/>
    </w:pPr>
    <w:rPr>
      <w:rFonts w:ascii="Century Gothic" w:eastAsia="Palatino Linotype" w:hAnsi="Century Gothic"/>
      <w:b/>
      <w:snapToGrid w:val="0"/>
      <w:sz w:val="20"/>
      <w:szCs w:val="20"/>
    </w:rPr>
  </w:style>
  <w:style w:type="paragraph" w:styleId="Heading2">
    <w:name w:val="heading 2"/>
    <w:basedOn w:val="Normal"/>
    <w:next w:val="Normal"/>
    <w:link w:val="Heading2Char"/>
    <w:qFormat/>
    <w:rsid w:val="00FE31B4"/>
    <w:pPr>
      <w:keepNext/>
      <w:keepLines/>
      <w:numPr>
        <w:ilvl w:val="1"/>
        <w:numId w:val="6"/>
      </w:numPr>
      <w:spacing w:before="200" w:after="0"/>
      <w:outlineLvl w:val="1"/>
    </w:pPr>
    <w:rPr>
      <w:rFonts w:ascii="Century Gothic" w:eastAsia="Palatino Linotype" w:hAnsi="Century Gothic"/>
      <w:b/>
      <w:bCs/>
      <w:color w:val="4F81BD"/>
      <w:sz w:val="26"/>
      <w:szCs w:val="26"/>
    </w:rPr>
  </w:style>
  <w:style w:type="paragraph" w:styleId="Heading3">
    <w:name w:val="heading 3"/>
    <w:basedOn w:val="Normal"/>
    <w:next w:val="Normal"/>
    <w:link w:val="Heading3Char"/>
    <w:qFormat/>
    <w:rsid w:val="00FE31B4"/>
    <w:pPr>
      <w:keepNext/>
      <w:keepLines/>
      <w:numPr>
        <w:ilvl w:val="2"/>
        <w:numId w:val="6"/>
      </w:numPr>
      <w:spacing w:before="200" w:after="0"/>
      <w:outlineLvl w:val="2"/>
    </w:pPr>
    <w:rPr>
      <w:rFonts w:ascii="Century Gothic" w:eastAsia="Palatino Linotype" w:hAnsi="Century Gothic"/>
      <w:b/>
      <w:bCs/>
      <w:color w:val="4F81BD"/>
    </w:rPr>
  </w:style>
  <w:style w:type="paragraph" w:styleId="Heading4">
    <w:name w:val="heading 4"/>
    <w:basedOn w:val="Normal"/>
    <w:next w:val="Normal"/>
    <w:link w:val="Heading4Char"/>
    <w:qFormat/>
    <w:rsid w:val="00FE31B4"/>
    <w:pPr>
      <w:keepNext/>
      <w:keepLines/>
      <w:numPr>
        <w:ilvl w:val="3"/>
        <w:numId w:val="6"/>
      </w:numPr>
      <w:spacing w:before="200" w:after="0"/>
      <w:outlineLvl w:val="3"/>
    </w:pPr>
    <w:rPr>
      <w:rFonts w:ascii="Century Gothic" w:eastAsia="Palatino Linotype" w:hAnsi="Century Gothic"/>
      <w:b/>
      <w:bCs/>
      <w:i/>
      <w:iCs/>
      <w:color w:val="4F81BD"/>
    </w:rPr>
  </w:style>
  <w:style w:type="paragraph" w:styleId="Heading5">
    <w:name w:val="heading 5"/>
    <w:basedOn w:val="Normal"/>
    <w:next w:val="Normal"/>
    <w:link w:val="Heading5Char"/>
    <w:qFormat/>
    <w:rsid w:val="00FE31B4"/>
    <w:pPr>
      <w:keepNext/>
      <w:keepLines/>
      <w:numPr>
        <w:ilvl w:val="4"/>
        <w:numId w:val="6"/>
      </w:numPr>
      <w:spacing w:before="200" w:after="0"/>
      <w:outlineLvl w:val="4"/>
    </w:pPr>
    <w:rPr>
      <w:rFonts w:ascii="Century Gothic" w:eastAsia="Palatino Linotype" w:hAnsi="Century Gothic"/>
      <w:color w:val="243F60"/>
    </w:rPr>
  </w:style>
  <w:style w:type="paragraph" w:styleId="Heading6">
    <w:name w:val="heading 6"/>
    <w:basedOn w:val="Normal"/>
    <w:next w:val="Normal"/>
    <w:link w:val="Heading6Char"/>
    <w:qFormat/>
    <w:rsid w:val="00FE31B4"/>
    <w:pPr>
      <w:keepNext/>
      <w:keepLines/>
      <w:numPr>
        <w:ilvl w:val="5"/>
        <w:numId w:val="6"/>
      </w:numPr>
      <w:spacing w:before="200" w:after="0"/>
      <w:outlineLvl w:val="5"/>
    </w:pPr>
    <w:rPr>
      <w:rFonts w:ascii="Century Gothic" w:eastAsia="Palatino Linotype" w:hAnsi="Century Gothic"/>
      <w:i/>
      <w:iCs/>
      <w:color w:val="243F60"/>
    </w:rPr>
  </w:style>
  <w:style w:type="paragraph" w:styleId="Heading7">
    <w:name w:val="heading 7"/>
    <w:basedOn w:val="Normal"/>
    <w:next w:val="Normal"/>
    <w:link w:val="Heading7Char"/>
    <w:qFormat/>
    <w:rsid w:val="00FE31B4"/>
    <w:pPr>
      <w:keepNext/>
      <w:keepLines/>
      <w:numPr>
        <w:ilvl w:val="6"/>
        <w:numId w:val="6"/>
      </w:numPr>
      <w:spacing w:before="200" w:after="0"/>
      <w:outlineLvl w:val="6"/>
    </w:pPr>
    <w:rPr>
      <w:rFonts w:ascii="Century Gothic" w:eastAsia="Palatino Linotype" w:hAnsi="Century Gothic"/>
      <w:i/>
      <w:iCs/>
      <w:color w:val="404040"/>
    </w:rPr>
  </w:style>
  <w:style w:type="paragraph" w:styleId="Heading8">
    <w:name w:val="heading 8"/>
    <w:basedOn w:val="Normal"/>
    <w:next w:val="Normal"/>
    <w:link w:val="Heading8Char"/>
    <w:qFormat/>
    <w:rsid w:val="00FE31B4"/>
    <w:pPr>
      <w:keepNext/>
      <w:keepLines/>
      <w:numPr>
        <w:ilvl w:val="7"/>
        <w:numId w:val="6"/>
      </w:numPr>
      <w:spacing w:before="200" w:after="0"/>
      <w:outlineLvl w:val="7"/>
    </w:pPr>
    <w:rPr>
      <w:rFonts w:ascii="Century Gothic" w:eastAsia="Palatino Linotype" w:hAnsi="Century Gothic"/>
      <w:color w:val="404040"/>
      <w:sz w:val="20"/>
      <w:szCs w:val="20"/>
    </w:rPr>
  </w:style>
  <w:style w:type="paragraph" w:styleId="Heading9">
    <w:name w:val="heading 9"/>
    <w:basedOn w:val="Normal"/>
    <w:next w:val="Normal"/>
    <w:link w:val="Heading9Char"/>
    <w:qFormat/>
    <w:rsid w:val="00FE31B4"/>
    <w:pPr>
      <w:keepNext/>
      <w:keepLines/>
      <w:numPr>
        <w:ilvl w:val="8"/>
        <w:numId w:val="6"/>
      </w:numPr>
      <w:spacing w:before="200" w:after="0"/>
      <w:outlineLvl w:val="8"/>
    </w:pPr>
    <w:rPr>
      <w:rFonts w:ascii="Century Gothic" w:eastAsia="Palatino Linotype" w:hAnsi="Century Gothic"/>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D11FC"/>
    <w:pPr>
      <w:ind w:left="720"/>
    </w:pPr>
  </w:style>
  <w:style w:type="paragraph" w:styleId="Header">
    <w:name w:val="header"/>
    <w:basedOn w:val="Normal"/>
    <w:link w:val="HeaderChar"/>
    <w:rsid w:val="006D11FC"/>
    <w:pPr>
      <w:tabs>
        <w:tab w:val="center" w:pos="4680"/>
        <w:tab w:val="right" w:pos="9360"/>
      </w:tabs>
      <w:spacing w:after="0"/>
    </w:pPr>
    <w:rPr>
      <w:rFonts w:ascii="Century Gothic" w:eastAsia="Palatino Linotype" w:hAnsi="Century Gothic"/>
      <w:sz w:val="20"/>
      <w:szCs w:val="20"/>
    </w:rPr>
  </w:style>
  <w:style w:type="character" w:customStyle="1" w:styleId="HeaderChar">
    <w:name w:val="Header Char"/>
    <w:link w:val="Header"/>
    <w:rsid w:val="006D11FC"/>
    <w:rPr>
      <w:rFonts w:ascii="Century Gothic" w:hAnsi="Century Gothic"/>
    </w:rPr>
  </w:style>
  <w:style w:type="paragraph" w:styleId="Footer">
    <w:name w:val="footer"/>
    <w:basedOn w:val="Normal"/>
    <w:link w:val="FooterChar"/>
    <w:rsid w:val="006D11FC"/>
    <w:pPr>
      <w:tabs>
        <w:tab w:val="center" w:pos="4680"/>
        <w:tab w:val="right" w:pos="9360"/>
      </w:tabs>
      <w:spacing w:after="0"/>
      <w:jc w:val="center"/>
    </w:pPr>
    <w:rPr>
      <w:rFonts w:ascii="Century Gothic" w:eastAsia="Palatino Linotype" w:hAnsi="Century Gothic"/>
      <w:sz w:val="12"/>
      <w:szCs w:val="20"/>
    </w:rPr>
  </w:style>
  <w:style w:type="character" w:customStyle="1" w:styleId="FooterChar">
    <w:name w:val="Footer Char"/>
    <w:link w:val="Footer"/>
    <w:rsid w:val="006D11FC"/>
    <w:rPr>
      <w:rFonts w:ascii="Century Gothic" w:hAnsi="Century Gothic"/>
      <w:sz w:val="12"/>
    </w:rPr>
  </w:style>
  <w:style w:type="paragraph" w:styleId="BalloonText">
    <w:name w:val="Balloon Text"/>
    <w:basedOn w:val="Normal"/>
    <w:link w:val="BalloonTextChar"/>
    <w:semiHidden/>
    <w:rsid w:val="006D11FC"/>
    <w:pPr>
      <w:spacing w:after="0"/>
    </w:pPr>
    <w:rPr>
      <w:rFonts w:ascii="Tahoma" w:eastAsia="Palatino Linotype" w:hAnsi="Tahoma"/>
      <w:sz w:val="16"/>
      <w:szCs w:val="16"/>
    </w:rPr>
  </w:style>
  <w:style w:type="character" w:customStyle="1" w:styleId="BalloonTextChar">
    <w:name w:val="Balloon Text Char"/>
    <w:link w:val="BalloonText"/>
    <w:semiHidden/>
    <w:rsid w:val="006D11FC"/>
    <w:rPr>
      <w:rFonts w:ascii="Tahoma" w:hAnsi="Tahoma"/>
      <w:sz w:val="16"/>
      <w:szCs w:val="16"/>
    </w:rPr>
  </w:style>
  <w:style w:type="character" w:styleId="PlaceholderText">
    <w:name w:val="Placeholder Text"/>
    <w:basedOn w:val="DefaultParagraphFont"/>
    <w:semiHidden/>
    <w:rsid w:val="00144F75"/>
    <w:rPr>
      <w:rFonts w:cs="Times New Roman"/>
      <w:color w:val="808080"/>
    </w:rPr>
  </w:style>
  <w:style w:type="paragraph" w:styleId="BodyTextIndent">
    <w:name w:val="Body Text Indent"/>
    <w:basedOn w:val="Normal"/>
    <w:link w:val="BodyTextIndentChar"/>
    <w:rsid w:val="006D11FC"/>
    <w:pPr>
      <w:tabs>
        <w:tab w:val="left" w:pos="-1555"/>
        <w:tab w:val="left" w:pos="-835"/>
        <w:tab w:val="left" w:pos="0"/>
        <w:tab w:val="left" w:pos="533"/>
        <w:tab w:val="left" w:pos="1133"/>
        <w:tab w:val="left" w:pos="1493"/>
        <w:tab w:val="left" w:pos="1829"/>
        <w:tab w:val="left" w:pos="2304"/>
        <w:tab w:val="left" w:pos="2909"/>
        <w:tab w:val="left" w:pos="3384"/>
        <w:tab w:val="left" w:pos="4233"/>
        <w:tab w:val="left" w:pos="6365"/>
        <w:tab w:val="left" w:pos="7805"/>
      </w:tabs>
      <w:spacing w:after="0"/>
      <w:ind w:left="533" w:hanging="533"/>
    </w:pPr>
    <w:rPr>
      <w:rFonts w:ascii="Century Gothic" w:eastAsia="Palatino Linotype" w:hAnsi="Century Gothic"/>
      <w:snapToGrid w:val="0"/>
      <w:sz w:val="20"/>
      <w:szCs w:val="20"/>
    </w:rPr>
  </w:style>
  <w:style w:type="character" w:customStyle="1" w:styleId="BodyTextIndentChar">
    <w:name w:val="Body Text Indent Char"/>
    <w:link w:val="BodyTextIndent"/>
    <w:rsid w:val="006D11FC"/>
    <w:rPr>
      <w:rFonts w:ascii="Century Gothic" w:hAnsi="Century Gothic"/>
      <w:snapToGrid w:val="0"/>
    </w:rPr>
  </w:style>
  <w:style w:type="character" w:customStyle="1" w:styleId="Heading1Char">
    <w:name w:val="Heading 1 Char"/>
    <w:link w:val="Heading1"/>
    <w:rsid w:val="006D11FC"/>
    <w:rPr>
      <w:rFonts w:ascii="Century Gothic" w:hAnsi="Century Gothic"/>
      <w:b/>
      <w:snapToGrid w:val="0"/>
    </w:rPr>
  </w:style>
  <w:style w:type="paragraph" w:customStyle="1" w:styleId="COBJ">
    <w:name w:val="COBJ"/>
    <w:basedOn w:val="Normal"/>
    <w:rsid w:val="00C84660"/>
    <w:pPr>
      <w:widowControl w:val="0"/>
      <w:tabs>
        <w:tab w:val="left" w:pos="510"/>
      </w:tabs>
      <w:suppressAutoHyphens/>
      <w:autoSpaceDE w:val="0"/>
      <w:autoSpaceDN w:val="0"/>
      <w:adjustRightInd w:val="0"/>
      <w:spacing w:after="180" w:line="240" w:lineRule="atLeast"/>
      <w:ind w:left="510" w:right="180" w:hanging="510"/>
      <w:textAlignment w:val="center"/>
    </w:pPr>
    <w:rPr>
      <w:rFonts w:ascii="Myriad Pro" w:eastAsia="Palatino Linotype" w:hAnsi="Myriad Pro" w:cs="Myriad Pro"/>
      <w:b/>
      <w:bCs/>
      <w:color w:val="000000"/>
      <w:sz w:val="20"/>
      <w:szCs w:val="20"/>
    </w:rPr>
  </w:style>
  <w:style w:type="character" w:customStyle="1" w:styleId="COBJL">
    <w:name w:val="COBJL"/>
    <w:rsid w:val="00C84660"/>
    <w:rPr>
      <w:color w:val="838F97"/>
      <w:position w:val="0"/>
      <w:sz w:val="22"/>
    </w:rPr>
  </w:style>
  <w:style w:type="character" w:customStyle="1" w:styleId="COBJN">
    <w:name w:val="COBJN"/>
    <w:rsid w:val="00C84660"/>
    <w:rPr>
      <w:color w:val="auto"/>
      <w:position w:val="0"/>
      <w:sz w:val="24"/>
    </w:rPr>
  </w:style>
  <w:style w:type="character" w:customStyle="1" w:styleId="COBJPG">
    <w:name w:val="COBJPG"/>
    <w:rsid w:val="00C84660"/>
    <w:rPr>
      <w:rFonts w:ascii="Myriad Pro" w:hAnsi="Myriad Pro"/>
      <w:color w:val="000000"/>
      <w:spacing w:val="0"/>
      <w:w w:val="100"/>
      <w:position w:val="0"/>
      <w:sz w:val="16"/>
      <w:u w:val="none"/>
      <w:vertAlign w:val="baseline"/>
    </w:rPr>
  </w:style>
  <w:style w:type="paragraph" w:customStyle="1" w:styleId="Outline-I">
    <w:name w:val="Outline-I"/>
    <w:basedOn w:val="Normal"/>
    <w:next w:val="Normal"/>
    <w:rsid w:val="006D11FC"/>
    <w:pPr>
      <w:spacing w:after="0"/>
      <w:ind w:left="504" w:hanging="504"/>
    </w:pPr>
    <w:rPr>
      <w:rFonts w:ascii="Century Gothic" w:eastAsia="Palatino Linotype" w:hAnsi="Century Gothic"/>
      <w:sz w:val="20"/>
      <w:szCs w:val="20"/>
    </w:rPr>
  </w:style>
  <w:style w:type="paragraph" w:customStyle="1" w:styleId="Outline-A">
    <w:name w:val="Outline-A"/>
    <w:basedOn w:val="Outline-IV"/>
    <w:next w:val="Normal"/>
    <w:rsid w:val="006D11FC"/>
    <w:pPr>
      <w:ind w:left="1008" w:hanging="504"/>
    </w:pPr>
  </w:style>
  <w:style w:type="paragraph" w:customStyle="1" w:styleId="Outline-1">
    <w:name w:val="Outline-1"/>
    <w:basedOn w:val="Outline-A"/>
    <w:next w:val="Normal"/>
    <w:rsid w:val="006D11FC"/>
    <w:pPr>
      <w:tabs>
        <w:tab w:val="left" w:pos="1008"/>
      </w:tabs>
      <w:ind w:left="1512"/>
    </w:pPr>
  </w:style>
  <w:style w:type="paragraph" w:customStyle="1" w:styleId="BodyText1">
    <w:name w:val="Body Text1"/>
    <w:rsid w:val="006D11FC"/>
    <w:pPr>
      <w:spacing w:after="120"/>
    </w:pPr>
    <w:rPr>
      <w:rFonts w:ascii="Times New Roman" w:hAnsi="Times New Roman"/>
      <w:sz w:val="22"/>
    </w:rPr>
  </w:style>
  <w:style w:type="paragraph" w:customStyle="1" w:styleId="H1">
    <w:name w:val="H1"/>
    <w:basedOn w:val="Normal"/>
    <w:rsid w:val="005C5EC2"/>
    <w:pPr>
      <w:keepNext/>
      <w:widowControl w:val="0"/>
      <w:pBdr>
        <w:top w:val="single" w:sz="8" w:space="18" w:color="0054A6"/>
      </w:pBdr>
      <w:suppressAutoHyphens/>
      <w:autoSpaceDE w:val="0"/>
      <w:autoSpaceDN w:val="0"/>
      <w:adjustRightInd w:val="0"/>
      <w:spacing w:before="360" w:after="240" w:line="340" w:lineRule="atLeast"/>
      <w:ind w:left="120"/>
      <w:textAlignment w:val="center"/>
    </w:pPr>
    <w:rPr>
      <w:rFonts w:ascii="Vectora LT Std 55 Roman" w:eastAsia="Palatino Linotype" w:hAnsi="Vectora LT Std 55 Roman" w:cs="Vectora LT Std 55 Roman"/>
      <w:color w:val="FFFFFF"/>
      <w:spacing w:val="8"/>
      <w:sz w:val="30"/>
      <w:szCs w:val="30"/>
    </w:rPr>
  </w:style>
  <w:style w:type="character" w:customStyle="1" w:styleId="Heading2Char">
    <w:name w:val="Heading 2 Char"/>
    <w:basedOn w:val="DefaultParagraphFont"/>
    <w:link w:val="Heading2"/>
    <w:rsid w:val="00FE31B4"/>
    <w:rPr>
      <w:rFonts w:ascii="Century Gothic" w:hAnsi="Century Gothic"/>
      <w:b/>
      <w:bCs/>
      <w:color w:val="4F81BD"/>
      <w:sz w:val="26"/>
      <w:szCs w:val="26"/>
    </w:rPr>
  </w:style>
  <w:style w:type="character" w:customStyle="1" w:styleId="Heading3Char">
    <w:name w:val="Heading 3 Char"/>
    <w:basedOn w:val="DefaultParagraphFont"/>
    <w:link w:val="Heading3"/>
    <w:rsid w:val="00FE31B4"/>
    <w:rPr>
      <w:rFonts w:ascii="Century Gothic" w:hAnsi="Century Gothic"/>
      <w:b/>
      <w:bCs/>
      <w:color w:val="4F81BD"/>
      <w:sz w:val="22"/>
      <w:szCs w:val="22"/>
    </w:rPr>
  </w:style>
  <w:style w:type="character" w:customStyle="1" w:styleId="Heading4Char">
    <w:name w:val="Heading 4 Char"/>
    <w:basedOn w:val="DefaultParagraphFont"/>
    <w:link w:val="Heading4"/>
    <w:rsid w:val="00FE31B4"/>
    <w:rPr>
      <w:rFonts w:ascii="Century Gothic" w:hAnsi="Century Gothic"/>
      <w:b/>
      <w:bCs/>
      <w:i/>
      <w:iCs/>
      <w:color w:val="4F81BD"/>
      <w:sz w:val="22"/>
      <w:szCs w:val="22"/>
    </w:rPr>
  </w:style>
  <w:style w:type="character" w:customStyle="1" w:styleId="Heading5Char">
    <w:name w:val="Heading 5 Char"/>
    <w:basedOn w:val="DefaultParagraphFont"/>
    <w:link w:val="Heading5"/>
    <w:rsid w:val="00FE31B4"/>
    <w:rPr>
      <w:rFonts w:ascii="Century Gothic" w:hAnsi="Century Gothic"/>
      <w:color w:val="243F60"/>
      <w:sz w:val="22"/>
      <w:szCs w:val="22"/>
    </w:rPr>
  </w:style>
  <w:style w:type="character" w:customStyle="1" w:styleId="Heading6Char">
    <w:name w:val="Heading 6 Char"/>
    <w:basedOn w:val="DefaultParagraphFont"/>
    <w:link w:val="Heading6"/>
    <w:rsid w:val="00FE31B4"/>
    <w:rPr>
      <w:rFonts w:ascii="Century Gothic" w:hAnsi="Century Gothic"/>
      <w:i/>
      <w:iCs/>
      <w:color w:val="243F60"/>
      <w:sz w:val="22"/>
      <w:szCs w:val="22"/>
    </w:rPr>
  </w:style>
  <w:style w:type="character" w:customStyle="1" w:styleId="Heading7Char">
    <w:name w:val="Heading 7 Char"/>
    <w:basedOn w:val="DefaultParagraphFont"/>
    <w:link w:val="Heading7"/>
    <w:rsid w:val="00FE31B4"/>
    <w:rPr>
      <w:rFonts w:ascii="Century Gothic" w:hAnsi="Century Gothic"/>
      <w:i/>
      <w:iCs/>
      <w:color w:val="404040"/>
      <w:sz w:val="22"/>
      <w:szCs w:val="22"/>
    </w:rPr>
  </w:style>
  <w:style w:type="character" w:customStyle="1" w:styleId="Heading8Char">
    <w:name w:val="Heading 8 Char"/>
    <w:basedOn w:val="DefaultParagraphFont"/>
    <w:link w:val="Heading8"/>
    <w:rsid w:val="00FE31B4"/>
    <w:rPr>
      <w:rFonts w:ascii="Century Gothic" w:hAnsi="Century Gothic"/>
      <w:color w:val="404040"/>
    </w:rPr>
  </w:style>
  <w:style w:type="character" w:customStyle="1" w:styleId="Heading9Char">
    <w:name w:val="Heading 9 Char"/>
    <w:basedOn w:val="DefaultParagraphFont"/>
    <w:link w:val="Heading9"/>
    <w:rsid w:val="00FE31B4"/>
    <w:rPr>
      <w:rFonts w:ascii="Century Gothic" w:hAnsi="Century Gothic"/>
      <w:i/>
      <w:iCs/>
      <w:color w:val="404040"/>
    </w:rPr>
  </w:style>
  <w:style w:type="paragraph" w:customStyle="1" w:styleId="AnswerByReference">
    <w:name w:val="AnswerByReference"/>
    <w:basedOn w:val="Normal"/>
    <w:next w:val="Normal"/>
    <w:rsid w:val="008B53AC"/>
    <w:pPr>
      <w:tabs>
        <w:tab w:val="left" w:pos="490"/>
        <w:tab w:val="left" w:pos="979"/>
      </w:tabs>
      <w:spacing w:after="120"/>
      <w:ind w:left="490" w:hanging="490"/>
    </w:pPr>
    <w:rPr>
      <w:rFonts w:ascii="Times New Roman" w:eastAsia="Palatino Linotype" w:hAnsi="Times New Roman"/>
      <w:szCs w:val="20"/>
    </w:rPr>
  </w:style>
  <w:style w:type="paragraph" w:customStyle="1" w:styleId="BodyText2">
    <w:name w:val="Body Text2"/>
    <w:rsid w:val="00241A86"/>
    <w:pPr>
      <w:spacing w:after="120"/>
    </w:pPr>
    <w:rPr>
      <w:rFonts w:ascii="Times New Roman" w:hAnsi="Times New Roman"/>
      <w:sz w:val="22"/>
    </w:rPr>
  </w:style>
  <w:style w:type="paragraph" w:customStyle="1" w:styleId="BodyText3">
    <w:name w:val="Body Text3"/>
    <w:rsid w:val="00C2294E"/>
    <w:pPr>
      <w:spacing w:after="120"/>
    </w:pPr>
    <w:rPr>
      <w:rFonts w:ascii="Times New Roman" w:hAnsi="Times New Roman"/>
      <w:sz w:val="22"/>
    </w:rPr>
  </w:style>
  <w:style w:type="paragraph" w:customStyle="1" w:styleId="NL-1">
    <w:name w:val="NL-1"/>
    <w:basedOn w:val="BodyText3"/>
    <w:next w:val="BodyText3"/>
    <w:rsid w:val="00C2294E"/>
    <w:pPr>
      <w:ind w:left="490" w:hanging="490"/>
    </w:pPr>
  </w:style>
  <w:style w:type="paragraph" w:customStyle="1" w:styleId="Bodycentered">
    <w:name w:val="Body centered"/>
    <w:basedOn w:val="BodyText3"/>
    <w:next w:val="BodyText3"/>
    <w:rsid w:val="006777B9"/>
    <w:pPr>
      <w:jc w:val="center"/>
    </w:pPr>
  </w:style>
  <w:style w:type="paragraph" w:customStyle="1" w:styleId="Bullet-1">
    <w:name w:val="Bullet-(1)"/>
    <w:basedOn w:val="BodyText3"/>
    <w:next w:val="BodyText3"/>
    <w:rsid w:val="00BE53FA"/>
    <w:pPr>
      <w:numPr>
        <w:numId w:val="7"/>
      </w:numPr>
    </w:pPr>
  </w:style>
  <w:style w:type="paragraph" w:customStyle="1" w:styleId="Outline-a0">
    <w:name w:val="Outline-a"/>
    <w:basedOn w:val="Outline-1"/>
    <w:rsid w:val="006D11FC"/>
    <w:pPr>
      <w:ind w:left="2016"/>
    </w:pPr>
  </w:style>
  <w:style w:type="character" w:styleId="CommentReference">
    <w:name w:val="annotation reference"/>
    <w:semiHidden/>
    <w:rsid w:val="006D11FC"/>
    <w:rPr>
      <w:sz w:val="16"/>
      <w:szCs w:val="16"/>
    </w:rPr>
  </w:style>
  <w:style w:type="paragraph" w:styleId="CommentText">
    <w:name w:val="annotation text"/>
    <w:basedOn w:val="Normal"/>
    <w:semiHidden/>
    <w:rsid w:val="006D11FC"/>
    <w:rPr>
      <w:sz w:val="20"/>
      <w:szCs w:val="20"/>
    </w:rPr>
  </w:style>
  <w:style w:type="paragraph" w:styleId="CommentSubject">
    <w:name w:val="annotation subject"/>
    <w:basedOn w:val="CommentText"/>
    <w:next w:val="CommentText"/>
    <w:semiHidden/>
    <w:rsid w:val="006D11FC"/>
    <w:rPr>
      <w:b/>
      <w:bCs/>
    </w:rPr>
  </w:style>
  <w:style w:type="paragraph" w:customStyle="1" w:styleId="Outline-10">
    <w:name w:val="Outline-(1)"/>
    <w:basedOn w:val="Normal"/>
    <w:rsid w:val="006D11FC"/>
    <w:pPr>
      <w:spacing w:after="0"/>
      <w:ind w:left="2340" w:hanging="540"/>
    </w:pPr>
    <w:rPr>
      <w:rFonts w:ascii="Century Gothic" w:hAnsi="Century Gothic"/>
      <w:sz w:val="20"/>
      <w:szCs w:val="20"/>
    </w:rPr>
  </w:style>
  <w:style w:type="paragraph" w:customStyle="1" w:styleId="BL">
    <w:name w:val="BL"/>
    <w:basedOn w:val="Normal"/>
    <w:rsid w:val="006D11FC"/>
    <w:pPr>
      <w:spacing w:after="0"/>
      <w:ind w:left="720" w:hanging="360"/>
    </w:pPr>
    <w:rPr>
      <w:rFonts w:ascii="Century Gothic" w:hAnsi="Century Gothic" w:cs="Times"/>
      <w:sz w:val="20"/>
      <w:szCs w:val="20"/>
    </w:rPr>
  </w:style>
  <w:style w:type="paragraph" w:customStyle="1" w:styleId="CN">
    <w:name w:val="CN"/>
    <w:basedOn w:val="Normal"/>
    <w:rsid w:val="006D11FC"/>
    <w:rPr>
      <w:rFonts w:ascii="Century Gothic" w:hAnsi="Century Gothic"/>
      <w:b/>
      <w:sz w:val="36"/>
      <w:szCs w:val="36"/>
    </w:rPr>
  </w:style>
  <w:style w:type="paragraph" w:customStyle="1" w:styleId="CT">
    <w:name w:val="CT"/>
    <w:basedOn w:val="Normal"/>
    <w:rsid w:val="006D11FC"/>
    <w:rPr>
      <w:rFonts w:ascii="Century Gothic" w:hAnsi="Century Gothic"/>
      <w:sz w:val="36"/>
      <w:szCs w:val="36"/>
    </w:rPr>
  </w:style>
  <w:style w:type="paragraph" w:customStyle="1" w:styleId="Outline-IV">
    <w:name w:val="Outline-IV"/>
    <w:basedOn w:val="Normal"/>
    <w:next w:val="Normal"/>
    <w:rsid w:val="006D11FC"/>
    <w:pPr>
      <w:spacing w:after="0"/>
      <w:ind w:left="490" w:hanging="490"/>
    </w:pPr>
    <w:rPr>
      <w:rFonts w:ascii="Century Gothic" w:eastAsia="Palatino Linotype" w:hAnsi="Century Gothic"/>
      <w:sz w:val="20"/>
      <w:szCs w:val="20"/>
    </w:rPr>
  </w:style>
  <w:style w:type="paragraph" w:customStyle="1" w:styleId="A-Head">
    <w:name w:val="A-Head"/>
    <w:basedOn w:val="Normal"/>
    <w:rsid w:val="006D11FC"/>
    <w:pPr>
      <w:keepNext/>
      <w:keepLines/>
      <w:pBdr>
        <w:bottom w:val="single" w:sz="4" w:space="1" w:color="auto"/>
      </w:pBdr>
      <w:spacing w:before="480"/>
    </w:pPr>
    <w:rPr>
      <w:rFonts w:ascii="Century Gothic" w:hAnsi="Century Gothic"/>
      <w:b/>
      <w:sz w:val="32"/>
      <w:szCs w:val="32"/>
    </w:rPr>
  </w:style>
  <w:style w:type="paragraph" w:customStyle="1" w:styleId="B-Head">
    <w:name w:val="B-Head"/>
    <w:basedOn w:val="Normal"/>
    <w:rsid w:val="006D11FC"/>
    <w:pPr>
      <w:keepNext/>
      <w:keepLines/>
      <w:spacing w:before="240"/>
    </w:pPr>
    <w:rPr>
      <w:rFonts w:ascii="Century Gothic" w:hAnsi="Century Gothic"/>
      <w:b/>
      <w:sz w:val="28"/>
      <w:szCs w:val="28"/>
    </w:rPr>
  </w:style>
  <w:style w:type="paragraph" w:styleId="NormalWeb">
    <w:name w:val="Normal (Web)"/>
    <w:basedOn w:val="Normal"/>
    <w:uiPriority w:val="99"/>
    <w:unhideWhenUsed/>
    <w:rsid w:val="006D11FC"/>
    <w:pPr>
      <w:spacing w:before="100" w:beforeAutospacing="1" w:after="100" w:afterAutospacing="1"/>
    </w:pPr>
    <w:rPr>
      <w:rFonts w:ascii="Times New Roman" w:hAnsi="Times New Roman"/>
      <w:sz w:val="24"/>
      <w:szCs w:val="24"/>
    </w:rPr>
  </w:style>
  <w:style w:type="character" w:customStyle="1" w:styleId="googqs-tidbit1">
    <w:name w:val="goog_qs-tidbit1"/>
    <w:rsid w:val="006D11FC"/>
    <w:rPr>
      <w:vanish w:val="0"/>
      <w:webHidden w:val="0"/>
      <w:specVanish/>
    </w:rPr>
  </w:style>
  <w:style w:type="paragraph" w:styleId="Revision">
    <w:name w:val="Revision"/>
    <w:hidden/>
    <w:uiPriority w:val="99"/>
    <w:semiHidden/>
    <w:rsid w:val="006D11FC"/>
    <w:rPr>
      <w:rFonts w:eastAsia="Times New Roman"/>
      <w:sz w:val="22"/>
      <w:szCs w:val="22"/>
    </w:rPr>
  </w:style>
  <w:style w:type="character" w:styleId="PageNumber">
    <w:name w:val="page number"/>
    <w:basedOn w:val="DefaultParagraphFont"/>
    <w:rsid w:val="006D11FC"/>
  </w:style>
  <w:style w:type="paragraph" w:customStyle="1" w:styleId="C-Head">
    <w:name w:val="C-Head"/>
    <w:basedOn w:val="Normal"/>
    <w:rsid w:val="006D11FC"/>
    <w:pPr>
      <w:keepNext/>
      <w:spacing w:before="120" w:after="0"/>
      <w:ind w:left="360"/>
    </w:pPr>
    <w:rPr>
      <w:rFonts w:ascii="Century Gothic" w:hAnsi="Century Gothic"/>
      <w:b/>
      <w:i/>
      <w:sz w:val="20"/>
      <w:szCs w:val="20"/>
    </w:rPr>
  </w:style>
  <w:style w:type="paragraph" w:customStyle="1" w:styleId="Txt-No">
    <w:name w:val="Txt-No"/>
    <w:basedOn w:val="Normal"/>
    <w:rsid w:val="006D11FC"/>
    <w:pPr>
      <w:autoSpaceDE w:val="0"/>
      <w:autoSpaceDN w:val="0"/>
      <w:adjustRightInd w:val="0"/>
      <w:spacing w:after="0"/>
    </w:pPr>
    <w:rPr>
      <w:rFonts w:ascii="Century Gothic" w:hAnsi="Century Gothic" w:cs="GalliardStd-Roman"/>
      <w:sz w:val="20"/>
      <w:szCs w:val="20"/>
    </w:rPr>
  </w:style>
  <w:style w:type="paragraph" w:customStyle="1" w:styleId="BL-SUB">
    <w:name w:val="BL-SUB"/>
    <w:basedOn w:val="Normal"/>
    <w:rsid w:val="006D11FC"/>
    <w:pPr>
      <w:tabs>
        <w:tab w:val="left" w:pos="1440"/>
      </w:tabs>
      <w:spacing w:after="0"/>
      <w:ind w:left="1440" w:hanging="360"/>
    </w:pPr>
    <w:rPr>
      <w:rFonts w:ascii="Century Gothic" w:hAnsi="Century Gothic" w:cs="Times"/>
      <w:sz w:val="20"/>
      <w:szCs w:val="20"/>
    </w:rPr>
  </w:style>
  <w:style w:type="paragraph" w:customStyle="1" w:styleId="NL">
    <w:name w:val="NL"/>
    <w:basedOn w:val="Normal"/>
    <w:rsid w:val="006D11FC"/>
    <w:pPr>
      <w:spacing w:after="0"/>
      <w:ind w:left="720" w:hanging="360"/>
    </w:pPr>
    <w:rPr>
      <w:rFonts w:ascii="Century Gothic" w:hAnsi="Century Gothic"/>
      <w:bCs/>
      <w:sz w:val="20"/>
      <w:szCs w:val="20"/>
    </w:rPr>
  </w:style>
  <w:style w:type="paragraph" w:customStyle="1" w:styleId="LO">
    <w:name w:val="LO"/>
    <w:basedOn w:val="ListParagraph"/>
    <w:rsid w:val="006D11FC"/>
    <w:pPr>
      <w:spacing w:after="0"/>
      <w:ind w:left="360" w:hanging="360"/>
    </w:pPr>
    <w:rPr>
      <w:rFonts w:ascii="Century Gothic" w:hAnsi="Century Gothic"/>
      <w: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Needles\IMFiles\Needl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6613E-4C69-4FB9-BF51-EC29F9497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Needlestemplate.dot</Template>
  <TotalTime>273</TotalTime>
  <Pages>13</Pages>
  <Words>5595</Words>
  <Characters>33432</Characters>
  <Application>Microsoft Office Word</Application>
  <DocSecurity>0</DocSecurity>
  <Lines>278</Lines>
  <Paragraphs>77</Paragraphs>
  <ScaleCrop>false</ScaleCrop>
  <HeadingPairs>
    <vt:vector size="2" baseType="variant">
      <vt:variant>
        <vt:lpstr>Title</vt:lpstr>
      </vt:variant>
      <vt:variant>
        <vt:i4>1</vt:i4>
      </vt:variant>
    </vt:vector>
  </HeadingPairs>
  <TitlesOfParts>
    <vt:vector size="1" baseType="lpstr">
      <vt:lpstr>Chapter 1</vt:lpstr>
    </vt:vector>
  </TitlesOfParts>
  <Company>Northwest Missouri State University</Company>
  <LinksUpToDate>false</LinksUpToDate>
  <CharactersWithSpaces>38950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Ludwig,Stephen</dc:creator>
  <cp:keywords/>
  <cp:lastModifiedBy>Krista Kellman</cp:lastModifiedBy>
  <cp:revision>31</cp:revision>
  <cp:lastPrinted>2012-11-04T15:39:00Z</cp:lastPrinted>
  <dcterms:created xsi:type="dcterms:W3CDTF">2013-03-12T18:31:00Z</dcterms:created>
  <dcterms:modified xsi:type="dcterms:W3CDTF">2013-04-11T18:25:00Z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-153249709</vt:i4>
  </property>
  <property fmtid="{D5CDD505-2E9C-101B-9397-08002B2CF9AE}" pid="3" name="_EmailSubject">
    <vt:lpwstr>Verified Needles IM Chapters 1 and 2</vt:lpwstr>
  </property>
  <property fmtid="{D5CDD505-2E9C-101B-9397-08002B2CF9AE}" pid="4" name="_AuthorEmail">
    <vt:lpwstr>mdsears4700@earthlink.net</vt:lpwstr>
  </property>
  <property fmtid="{D5CDD505-2E9C-101B-9397-08002B2CF9AE}" pid="5" name="_AuthorEmailDisplayName">
    <vt:lpwstr>mdsears4700</vt:lpwstr>
  </property>
  <property fmtid="{D5CDD505-2E9C-101B-9397-08002B2CF9AE}" pid="6" name="_ReviewingToolsShownOnce">
    <vt:lpwstr/>
  </property>
</Properties>
</file>